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9881D" w14:textId="3A122EC7" w:rsidR="001473B7" w:rsidRDefault="00CA4F18" w:rsidP="00F47366">
      <w:pPr>
        <w:spacing w:after="0" w:line="360" w:lineRule="auto"/>
        <w:rPr>
          <w:rFonts w:ascii="HelveticaNeue" w:hAnsi="HelveticaNeue"/>
          <w:b/>
          <w:sz w:val="28"/>
        </w:rPr>
      </w:pPr>
      <w:r w:rsidRPr="00966790">
        <w:rPr>
          <w:rFonts w:ascii="HelveticaNeue" w:hAnsi="HelveticaNeue"/>
          <w:b/>
          <w:noProof/>
          <w:sz w:val="28"/>
        </w:rPr>
        <mc:AlternateContent>
          <mc:Choice Requires="wps">
            <w:drawing>
              <wp:anchor distT="182880" distB="182880" distL="114300" distR="114300" simplePos="0" relativeHeight="251658260" behindDoc="0" locked="0" layoutInCell="1" allowOverlap="1" wp14:anchorId="7A244163" wp14:editId="253F850F">
                <wp:simplePos x="0" y="0"/>
                <wp:positionH relativeFrom="column">
                  <wp:align>right</wp:align>
                </wp:positionH>
                <wp:positionV relativeFrom="margin">
                  <wp:posOffset>76835</wp:posOffset>
                </wp:positionV>
                <wp:extent cx="2724785" cy="6563360"/>
                <wp:effectExtent l="0" t="0" r="0" b="8890"/>
                <wp:wrapTopAndBottom/>
                <wp:docPr id="1860285383" name="Text Box 3" descr="Pull quote"/>
                <wp:cNvGraphicFramePr/>
                <a:graphic xmlns:a="http://schemas.openxmlformats.org/drawingml/2006/main">
                  <a:graphicData uri="http://schemas.microsoft.com/office/word/2010/wordprocessingShape">
                    <wps:wsp>
                      <wps:cNvSpPr txBox="1"/>
                      <wps:spPr>
                        <a:xfrm>
                          <a:off x="0" y="0"/>
                          <a:ext cx="2724785" cy="656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F1642" w14:textId="4469EA75" w:rsidR="00396482" w:rsidRPr="00F164F0" w:rsidRDefault="006A0F25" w:rsidP="004F53F3">
                            <w:pPr>
                              <w:spacing w:after="0" w:line="240" w:lineRule="auto"/>
                              <w:rPr>
                                <w:rFonts w:cstheme="minorHAnsi"/>
                                <w:b/>
                                <w:sz w:val="28"/>
                              </w:rPr>
                            </w:pPr>
                            <w:r>
                              <w:rPr>
                                <w:rFonts w:cstheme="minorHAnsi"/>
                                <w:b/>
                                <w:sz w:val="28"/>
                              </w:rPr>
                              <w:t>APPLICATIONS</w:t>
                            </w:r>
                          </w:p>
                          <w:p w14:paraId="78D9CF06" w14:textId="515A47DE" w:rsidR="00F271AA" w:rsidRDefault="00FC2741" w:rsidP="008C26E8">
                            <w:pPr>
                              <w:pStyle w:val="ListParagraph"/>
                              <w:numPr>
                                <w:ilvl w:val="0"/>
                                <w:numId w:val="40"/>
                              </w:numPr>
                              <w:spacing w:line="240" w:lineRule="auto"/>
                              <w:rPr>
                                <w:rFonts w:cstheme="minorHAnsi"/>
                                <w:sz w:val="24"/>
                                <w:szCs w:val="32"/>
                              </w:rPr>
                            </w:pPr>
                            <w:r>
                              <w:rPr>
                                <w:rFonts w:cstheme="minorHAnsi"/>
                                <w:sz w:val="24"/>
                                <w:szCs w:val="32"/>
                              </w:rPr>
                              <w:t>Industrial and commercial robotics</w:t>
                            </w:r>
                          </w:p>
                          <w:p w14:paraId="517BFF46" w14:textId="48E0EFDA" w:rsidR="00FC2741" w:rsidRDefault="00FC2741" w:rsidP="008C26E8">
                            <w:pPr>
                              <w:pStyle w:val="ListParagraph"/>
                              <w:numPr>
                                <w:ilvl w:val="0"/>
                                <w:numId w:val="40"/>
                              </w:numPr>
                              <w:spacing w:line="240" w:lineRule="auto"/>
                              <w:rPr>
                                <w:rFonts w:cstheme="minorHAnsi"/>
                                <w:sz w:val="24"/>
                                <w:szCs w:val="32"/>
                              </w:rPr>
                            </w:pPr>
                            <w:r>
                              <w:rPr>
                                <w:rFonts w:cstheme="minorHAnsi"/>
                                <w:sz w:val="24"/>
                                <w:szCs w:val="32"/>
                              </w:rPr>
                              <w:t>High power domestic robotics</w:t>
                            </w:r>
                          </w:p>
                          <w:p w14:paraId="5478990E" w14:textId="50C3F287" w:rsidR="00FC2741" w:rsidRDefault="00FC2741" w:rsidP="008C26E8">
                            <w:pPr>
                              <w:pStyle w:val="ListParagraph"/>
                              <w:numPr>
                                <w:ilvl w:val="0"/>
                                <w:numId w:val="40"/>
                              </w:numPr>
                              <w:spacing w:line="240" w:lineRule="auto"/>
                              <w:rPr>
                                <w:rFonts w:cstheme="minorHAnsi"/>
                                <w:sz w:val="24"/>
                                <w:szCs w:val="32"/>
                              </w:rPr>
                            </w:pPr>
                            <w:r>
                              <w:rPr>
                                <w:rFonts w:cstheme="minorHAnsi"/>
                                <w:sz w:val="24"/>
                                <w:szCs w:val="32"/>
                              </w:rPr>
                              <w:t>Large drones</w:t>
                            </w:r>
                          </w:p>
                          <w:p w14:paraId="02CA5D77" w14:textId="1303CE26" w:rsidR="00FC2741" w:rsidRDefault="009912B7" w:rsidP="008C26E8">
                            <w:pPr>
                              <w:pStyle w:val="ListParagraph"/>
                              <w:numPr>
                                <w:ilvl w:val="0"/>
                                <w:numId w:val="40"/>
                              </w:numPr>
                              <w:spacing w:line="240" w:lineRule="auto"/>
                              <w:rPr>
                                <w:rFonts w:cstheme="minorHAnsi"/>
                                <w:sz w:val="24"/>
                                <w:szCs w:val="32"/>
                              </w:rPr>
                            </w:pPr>
                            <w:r>
                              <w:rPr>
                                <w:rFonts w:cstheme="minorHAnsi"/>
                                <w:sz w:val="24"/>
                                <w:szCs w:val="32"/>
                              </w:rPr>
                              <w:t>High power telecom edge technology (CPE)</w:t>
                            </w:r>
                          </w:p>
                          <w:p w14:paraId="1B1927DB" w14:textId="2E179A47" w:rsidR="009912B7" w:rsidRDefault="00807434" w:rsidP="008C26E8">
                            <w:pPr>
                              <w:pStyle w:val="ListParagraph"/>
                              <w:numPr>
                                <w:ilvl w:val="0"/>
                                <w:numId w:val="40"/>
                              </w:numPr>
                              <w:spacing w:line="240" w:lineRule="auto"/>
                              <w:rPr>
                                <w:rFonts w:cstheme="minorHAnsi"/>
                                <w:sz w:val="24"/>
                                <w:szCs w:val="32"/>
                              </w:rPr>
                            </w:pPr>
                            <w:r>
                              <w:rPr>
                                <w:rFonts w:cstheme="minorHAnsi"/>
                                <w:sz w:val="24"/>
                                <w:szCs w:val="32"/>
                              </w:rPr>
                              <w:t>Handheld devices and power tools</w:t>
                            </w:r>
                          </w:p>
                          <w:p w14:paraId="0C907915" w14:textId="3005002C" w:rsidR="009912B7" w:rsidRDefault="009912B7" w:rsidP="008C26E8">
                            <w:pPr>
                              <w:pStyle w:val="ListParagraph"/>
                              <w:numPr>
                                <w:ilvl w:val="0"/>
                                <w:numId w:val="40"/>
                              </w:numPr>
                              <w:spacing w:line="240" w:lineRule="auto"/>
                              <w:rPr>
                                <w:rFonts w:cstheme="minorHAnsi"/>
                                <w:sz w:val="24"/>
                                <w:szCs w:val="32"/>
                              </w:rPr>
                            </w:pPr>
                            <w:r>
                              <w:rPr>
                                <w:rFonts w:cstheme="minorHAnsi"/>
                                <w:sz w:val="24"/>
                                <w:szCs w:val="32"/>
                              </w:rPr>
                              <w:t>E-bikes</w:t>
                            </w:r>
                          </w:p>
                          <w:p w14:paraId="34E78BC1" w14:textId="1B47DCCA" w:rsidR="009912B7" w:rsidRDefault="009912B7" w:rsidP="008C26E8">
                            <w:pPr>
                              <w:pStyle w:val="ListParagraph"/>
                              <w:numPr>
                                <w:ilvl w:val="0"/>
                                <w:numId w:val="40"/>
                              </w:numPr>
                              <w:spacing w:line="240" w:lineRule="auto"/>
                              <w:rPr>
                                <w:rFonts w:cstheme="minorHAnsi"/>
                                <w:sz w:val="24"/>
                                <w:szCs w:val="32"/>
                              </w:rPr>
                            </w:pPr>
                            <w:r>
                              <w:rPr>
                                <w:rFonts w:cstheme="minorHAnsi"/>
                                <w:sz w:val="24"/>
                                <w:szCs w:val="32"/>
                              </w:rPr>
                              <w:t>E-</w:t>
                            </w:r>
                            <w:r w:rsidR="00807434">
                              <w:rPr>
                                <w:rFonts w:cstheme="minorHAnsi"/>
                                <w:sz w:val="24"/>
                                <w:szCs w:val="32"/>
                              </w:rPr>
                              <w:t>carts</w:t>
                            </w:r>
                          </w:p>
                          <w:p w14:paraId="780CD69B" w14:textId="1F030F91" w:rsidR="00807434" w:rsidRPr="006136F6" w:rsidRDefault="00807434" w:rsidP="008C26E8">
                            <w:pPr>
                              <w:pStyle w:val="ListParagraph"/>
                              <w:numPr>
                                <w:ilvl w:val="0"/>
                                <w:numId w:val="40"/>
                              </w:numPr>
                              <w:spacing w:line="240" w:lineRule="auto"/>
                              <w:rPr>
                                <w:rFonts w:cstheme="minorHAnsi"/>
                                <w:sz w:val="24"/>
                                <w:szCs w:val="32"/>
                              </w:rPr>
                            </w:pPr>
                            <w:r>
                              <w:rPr>
                                <w:rFonts w:cstheme="minorHAnsi"/>
                                <w:sz w:val="24"/>
                                <w:szCs w:val="32"/>
                              </w:rPr>
                              <w:t>Large batteries</w:t>
                            </w:r>
                          </w:p>
                          <w:p w14:paraId="73B5A000" w14:textId="4B590C01" w:rsidR="00396482" w:rsidRPr="00F164F0" w:rsidRDefault="006A0F25" w:rsidP="00396482">
                            <w:pPr>
                              <w:rPr>
                                <w:rFonts w:cstheme="minorHAnsi"/>
                                <w:b/>
                                <w:sz w:val="28"/>
                              </w:rPr>
                            </w:pPr>
                            <w:r>
                              <w:rPr>
                                <w:rFonts w:cstheme="minorHAnsi"/>
                                <w:b/>
                                <w:sz w:val="28"/>
                              </w:rPr>
                              <w:t>FUNCTIONAL BLOCK DIAGRAM</w:t>
                            </w:r>
                          </w:p>
                          <w:p w14:paraId="5CBC3601" w14:textId="2DC7A14E" w:rsidR="00421A9F" w:rsidRDefault="00E4777C" w:rsidP="008C40F7">
                            <w:pPr>
                              <w:spacing w:line="420" w:lineRule="auto"/>
                              <w:rPr>
                                <w:rFonts w:cstheme="minorHAnsi"/>
                                <w:b/>
                                <w:sz w:val="28"/>
                              </w:rPr>
                            </w:pPr>
                            <w:r>
                              <w:rPr>
                                <w:noProof/>
                              </w:rPr>
                              <w:drawing>
                                <wp:inline distT="0" distB="0" distL="0" distR="0" wp14:anchorId="5E84091F" wp14:editId="2239A9CE">
                                  <wp:extent cx="2718435" cy="1614805"/>
                                  <wp:effectExtent l="0" t="0" r="5715" b="4445"/>
                                  <wp:docPr id="660322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22350" name=""/>
                                          <pic:cNvPicPr/>
                                        </pic:nvPicPr>
                                        <pic:blipFill>
                                          <a:blip r:embed="rId9"/>
                                          <a:stretch>
                                            <a:fillRect/>
                                          </a:stretch>
                                        </pic:blipFill>
                                        <pic:spPr>
                                          <a:xfrm>
                                            <a:off x="0" y="0"/>
                                            <a:ext cx="2718435" cy="1614805"/>
                                          </a:xfrm>
                                          <a:prstGeom prst="rect">
                                            <a:avLst/>
                                          </a:prstGeom>
                                        </pic:spPr>
                                      </pic:pic>
                                    </a:graphicData>
                                  </a:graphic>
                                </wp:inline>
                              </w:drawing>
                            </w:r>
                          </w:p>
                          <w:p w14:paraId="7483D268" w14:textId="77777777" w:rsidR="0004527D" w:rsidRPr="00F164F0" w:rsidRDefault="0004527D" w:rsidP="0004527D">
                            <w:pPr>
                              <w:spacing w:line="480" w:lineRule="auto"/>
                              <w:rPr>
                                <w:rFonts w:cstheme="minorHAnsi"/>
                                <w:b/>
                                <w:sz w:val="28"/>
                              </w:rPr>
                            </w:pPr>
                          </w:p>
                          <w:p w14:paraId="6E68FEA4" w14:textId="77777777" w:rsidR="00396482" w:rsidRPr="00F164F0" w:rsidRDefault="00396482" w:rsidP="00396482">
                            <w:pPr>
                              <w:rPr>
                                <w:rFonts w:cstheme="minorHAnsi"/>
                                <w:b/>
                                <w:sz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44163" id="_x0000_t202" coordsize="21600,21600" o:spt="202" path="m,l,21600r21600,l21600,xe">
                <v:stroke joinstyle="miter"/>
                <v:path gradientshapeok="t" o:connecttype="rect"/>
              </v:shapetype>
              <v:shape id="Text Box 3" o:spid="_x0000_s1026" type="#_x0000_t202" alt="Pull quote" style="position:absolute;margin-left:163.35pt;margin-top:6.05pt;width:214.55pt;height:516.8pt;z-index:251658260;visibility:visible;mso-wrap-style:square;mso-width-percent:0;mso-height-percent:0;mso-wrap-distance-left:9pt;mso-wrap-distance-top:14.4pt;mso-wrap-distance-right:9pt;mso-wrap-distance-bottom:14.4pt;mso-position-horizontal:right;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ljYAIAAC4FAAAOAAAAZHJzL2Uyb0RvYy54bWysVN9P2zAQfp+0/8Hy+0gpo6CKFHUgpkmI&#10;ocHEs+vYNJrj887XJt1fv7OTtIjthWkvzsX33a/v7nxx2TVObA3GGnwpj48mUhivoar9cym/P958&#10;OJcikvKVcuBNKXcmysvF+3cXbZibKazBVQYFO/Fx3oZSronCvCiiXptGxSMIxrPSAjaK+BefiwpV&#10;y94bV0wnk1nRAlYBQZsY+fa6V8pF9m+t0fTV2mhIuFJybpRPzOcqncXiQs2fUYV1rYc01D9k0aja&#10;c9C9q2tFSmyw/sNVU2uECJaONDQFWFtrk2vgao4nr6p5WKtgci1MTgx7muL/c6vvtg/hHgV1n6Dj&#10;BiZC2hDnkS9TPZ3FJn05U8F6pnC3p810JDRfTs+mH8/OT6XQrJudzk5OZpnY4mAeMNJnA41IQimR&#10;+5LpUtvbSBySoSMkRfNwUzuXe+O8aNnryekkG+w1bOF8wprc5cHNIfUs0c6ZhHH+m7GirnIF6SLP&#10;l7lyKLaKJ0NpbTzl4rNfRieU5STeYjjgD1m9xbivY4wMnvbGTe0Bc/Wv0q5+jCnbHs9Evqg7idSt&#10;uqGlK6h23GmEfgli0Dc1d+NWRbpXyFPPzeVNpq98WAfMOgySFGvAX3+7T3geRtZK0fIWlTL+3Cg0&#10;Urgvnsc0rdwo4CisRsFvmitg+o/5jQg6i2yA5EbRIjRPvODLFIVVymuOVUoaxSvqd5kfCG2Wywzi&#10;xQqKbv1D0Ml16kaarcfuSWEYBpB4du9g3C81fzWHPTZZelhuCGydhzQR2rM4EM1LmWd3eEDS1r/8&#10;z6jDM7f4DQAA//8DAFBLAwQUAAYACAAAACEAvS/5itwAAAAIAQAADwAAAGRycy9kb3ducmV2Lnht&#10;bEyPSU/EMAyF70j8h8hI3Ji01bCVpiPEcmMdQIJb2pi2IkuVuJ3y7zEnuNnvWc/fqzaLs2LGmIbg&#10;FeSrDAT6NpjBdwpeX26PzkAk0t5oGzwq+MYEm3p/r9KlCTv/jPOWOsEhPpVaQU80llKmtken0yqM&#10;6Nn7DNFp4jV20kS943BnZZFlJ9LpwfOHXo941WP7tZ2cAvue4l2T0cd83d3T06Oc3m7yB6UOD5bL&#10;CxCEC/0dwy8+o0PNTE2YvEnCKuAixGqRg2B3XZzz0LCQrY9PQdaV/F+g/gEAAP//AwBQSwECLQAU&#10;AAYACAAAACEAtoM4kv4AAADhAQAAEwAAAAAAAAAAAAAAAAAAAAAAW0NvbnRlbnRfVHlwZXNdLnht&#10;bFBLAQItABQABgAIAAAAIQA4/SH/1gAAAJQBAAALAAAAAAAAAAAAAAAAAC8BAABfcmVscy8ucmVs&#10;c1BLAQItABQABgAIAAAAIQCcVnljYAIAAC4FAAAOAAAAAAAAAAAAAAAAAC4CAABkcnMvZTJvRG9j&#10;LnhtbFBLAQItABQABgAIAAAAIQC9L/mK3AAAAAgBAAAPAAAAAAAAAAAAAAAAALoEAABkcnMvZG93&#10;bnJldi54bWxQSwUGAAAAAAQABADzAAAAwwUAAAAA&#10;" filled="f" stroked="f" strokeweight=".5pt">
                <v:textbox inset="0,0,0,0">
                  <w:txbxContent>
                    <w:p w14:paraId="796F1642" w14:textId="4469EA75" w:rsidR="00396482" w:rsidRPr="00F164F0" w:rsidRDefault="006A0F25" w:rsidP="004F53F3">
                      <w:pPr>
                        <w:spacing w:after="0" w:line="240" w:lineRule="auto"/>
                        <w:rPr>
                          <w:rFonts w:cstheme="minorHAnsi"/>
                          <w:b/>
                          <w:sz w:val="28"/>
                        </w:rPr>
                      </w:pPr>
                      <w:r>
                        <w:rPr>
                          <w:rFonts w:cstheme="minorHAnsi"/>
                          <w:b/>
                          <w:sz w:val="28"/>
                        </w:rPr>
                        <w:t>APPLICATIONS</w:t>
                      </w:r>
                    </w:p>
                    <w:p w14:paraId="78D9CF06" w14:textId="515A47DE" w:rsidR="00F271AA" w:rsidRDefault="00FC2741" w:rsidP="008C26E8">
                      <w:pPr>
                        <w:pStyle w:val="ListParagraph"/>
                        <w:numPr>
                          <w:ilvl w:val="0"/>
                          <w:numId w:val="40"/>
                        </w:numPr>
                        <w:spacing w:line="240" w:lineRule="auto"/>
                        <w:rPr>
                          <w:rFonts w:cstheme="minorHAnsi"/>
                          <w:sz w:val="24"/>
                          <w:szCs w:val="32"/>
                        </w:rPr>
                      </w:pPr>
                      <w:r>
                        <w:rPr>
                          <w:rFonts w:cstheme="minorHAnsi"/>
                          <w:sz w:val="24"/>
                          <w:szCs w:val="32"/>
                        </w:rPr>
                        <w:t>Industrial and commercial robotics</w:t>
                      </w:r>
                    </w:p>
                    <w:p w14:paraId="517BFF46" w14:textId="48E0EFDA" w:rsidR="00FC2741" w:rsidRDefault="00FC2741" w:rsidP="008C26E8">
                      <w:pPr>
                        <w:pStyle w:val="ListParagraph"/>
                        <w:numPr>
                          <w:ilvl w:val="0"/>
                          <w:numId w:val="40"/>
                        </w:numPr>
                        <w:spacing w:line="240" w:lineRule="auto"/>
                        <w:rPr>
                          <w:rFonts w:cstheme="minorHAnsi"/>
                          <w:sz w:val="24"/>
                          <w:szCs w:val="32"/>
                        </w:rPr>
                      </w:pPr>
                      <w:r>
                        <w:rPr>
                          <w:rFonts w:cstheme="minorHAnsi"/>
                          <w:sz w:val="24"/>
                          <w:szCs w:val="32"/>
                        </w:rPr>
                        <w:t>High power domestic robotics</w:t>
                      </w:r>
                    </w:p>
                    <w:p w14:paraId="5478990E" w14:textId="50C3F287" w:rsidR="00FC2741" w:rsidRDefault="00FC2741" w:rsidP="008C26E8">
                      <w:pPr>
                        <w:pStyle w:val="ListParagraph"/>
                        <w:numPr>
                          <w:ilvl w:val="0"/>
                          <w:numId w:val="40"/>
                        </w:numPr>
                        <w:spacing w:line="240" w:lineRule="auto"/>
                        <w:rPr>
                          <w:rFonts w:cstheme="minorHAnsi"/>
                          <w:sz w:val="24"/>
                          <w:szCs w:val="32"/>
                        </w:rPr>
                      </w:pPr>
                      <w:r>
                        <w:rPr>
                          <w:rFonts w:cstheme="minorHAnsi"/>
                          <w:sz w:val="24"/>
                          <w:szCs w:val="32"/>
                        </w:rPr>
                        <w:t>Large drones</w:t>
                      </w:r>
                    </w:p>
                    <w:p w14:paraId="02CA5D77" w14:textId="1303CE26" w:rsidR="00FC2741" w:rsidRDefault="009912B7" w:rsidP="008C26E8">
                      <w:pPr>
                        <w:pStyle w:val="ListParagraph"/>
                        <w:numPr>
                          <w:ilvl w:val="0"/>
                          <w:numId w:val="40"/>
                        </w:numPr>
                        <w:spacing w:line="240" w:lineRule="auto"/>
                        <w:rPr>
                          <w:rFonts w:cstheme="minorHAnsi"/>
                          <w:sz w:val="24"/>
                          <w:szCs w:val="32"/>
                        </w:rPr>
                      </w:pPr>
                      <w:r>
                        <w:rPr>
                          <w:rFonts w:cstheme="minorHAnsi"/>
                          <w:sz w:val="24"/>
                          <w:szCs w:val="32"/>
                        </w:rPr>
                        <w:t>High power telecom edge technology (CPE)</w:t>
                      </w:r>
                    </w:p>
                    <w:p w14:paraId="1B1927DB" w14:textId="2E179A47" w:rsidR="009912B7" w:rsidRDefault="00807434" w:rsidP="008C26E8">
                      <w:pPr>
                        <w:pStyle w:val="ListParagraph"/>
                        <w:numPr>
                          <w:ilvl w:val="0"/>
                          <w:numId w:val="40"/>
                        </w:numPr>
                        <w:spacing w:line="240" w:lineRule="auto"/>
                        <w:rPr>
                          <w:rFonts w:cstheme="minorHAnsi"/>
                          <w:sz w:val="24"/>
                          <w:szCs w:val="32"/>
                        </w:rPr>
                      </w:pPr>
                      <w:r>
                        <w:rPr>
                          <w:rFonts w:cstheme="minorHAnsi"/>
                          <w:sz w:val="24"/>
                          <w:szCs w:val="32"/>
                        </w:rPr>
                        <w:t>Handheld devices and power tools</w:t>
                      </w:r>
                    </w:p>
                    <w:p w14:paraId="0C907915" w14:textId="3005002C" w:rsidR="009912B7" w:rsidRDefault="009912B7" w:rsidP="008C26E8">
                      <w:pPr>
                        <w:pStyle w:val="ListParagraph"/>
                        <w:numPr>
                          <w:ilvl w:val="0"/>
                          <w:numId w:val="40"/>
                        </w:numPr>
                        <w:spacing w:line="240" w:lineRule="auto"/>
                        <w:rPr>
                          <w:rFonts w:cstheme="minorHAnsi"/>
                          <w:sz w:val="24"/>
                          <w:szCs w:val="32"/>
                        </w:rPr>
                      </w:pPr>
                      <w:r>
                        <w:rPr>
                          <w:rFonts w:cstheme="minorHAnsi"/>
                          <w:sz w:val="24"/>
                          <w:szCs w:val="32"/>
                        </w:rPr>
                        <w:t>E-bikes</w:t>
                      </w:r>
                    </w:p>
                    <w:p w14:paraId="34E78BC1" w14:textId="1B47DCCA" w:rsidR="009912B7" w:rsidRDefault="009912B7" w:rsidP="008C26E8">
                      <w:pPr>
                        <w:pStyle w:val="ListParagraph"/>
                        <w:numPr>
                          <w:ilvl w:val="0"/>
                          <w:numId w:val="40"/>
                        </w:numPr>
                        <w:spacing w:line="240" w:lineRule="auto"/>
                        <w:rPr>
                          <w:rFonts w:cstheme="minorHAnsi"/>
                          <w:sz w:val="24"/>
                          <w:szCs w:val="32"/>
                        </w:rPr>
                      </w:pPr>
                      <w:r>
                        <w:rPr>
                          <w:rFonts w:cstheme="minorHAnsi"/>
                          <w:sz w:val="24"/>
                          <w:szCs w:val="32"/>
                        </w:rPr>
                        <w:t>E-</w:t>
                      </w:r>
                      <w:r w:rsidR="00807434">
                        <w:rPr>
                          <w:rFonts w:cstheme="minorHAnsi"/>
                          <w:sz w:val="24"/>
                          <w:szCs w:val="32"/>
                        </w:rPr>
                        <w:t>carts</w:t>
                      </w:r>
                    </w:p>
                    <w:p w14:paraId="780CD69B" w14:textId="1F030F91" w:rsidR="00807434" w:rsidRPr="006136F6" w:rsidRDefault="00807434" w:rsidP="008C26E8">
                      <w:pPr>
                        <w:pStyle w:val="ListParagraph"/>
                        <w:numPr>
                          <w:ilvl w:val="0"/>
                          <w:numId w:val="40"/>
                        </w:numPr>
                        <w:spacing w:line="240" w:lineRule="auto"/>
                        <w:rPr>
                          <w:rFonts w:cstheme="minorHAnsi"/>
                          <w:sz w:val="24"/>
                          <w:szCs w:val="32"/>
                        </w:rPr>
                      </w:pPr>
                      <w:r>
                        <w:rPr>
                          <w:rFonts w:cstheme="minorHAnsi"/>
                          <w:sz w:val="24"/>
                          <w:szCs w:val="32"/>
                        </w:rPr>
                        <w:t>Large batteries</w:t>
                      </w:r>
                    </w:p>
                    <w:p w14:paraId="73B5A000" w14:textId="4B590C01" w:rsidR="00396482" w:rsidRPr="00F164F0" w:rsidRDefault="006A0F25" w:rsidP="00396482">
                      <w:pPr>
                        <w:rPr>
                          <w:rFonts w:cstheme="minorHAnsi"/>
                          <w:b/>
                          <w:sz w:val="28"/>
                        </w:rPr>
                      </w:pPr>
                      <w:r>
                        <w:rPr>
                          <w:rFonts w:cstheme="minorHAnsi"/>
                          <w:b/>
                          <w:sz w:val="28"/>
                        </w:rPr>
                        <w:t>FUNCTIONAL BLOCK DIAGRAM</w:t>
                      </w:r>
                    </w:p>
                    <w:p w14:paraId="5CBC3601" w14:textId="2DC7A14E" w:rsidR="00421A9F" w:rsidRDefault="00E4777C" w:rsidP="008C40F7">
                      <w:pPr>
                        <w:spacing w:line="420" w:lineRule="auto"/>
                        <w:rPr>
                          <w:rFonts w:cstheme="minorHAnsi"/>
                          <w:b/>
                          <w:sz w:val="28"/>
                        </w:rPr>
                      </w:pPr>
                      <w:r>
                        <w:rPr>
                          <w:noProof/>
                        </w:rPr>
                        <w:drawing>
                          <wp:inline distT="0" distB="0" distL="0" distR="0" wp14:anchorId="5E84091F" wp14:editId="2239A9CE">
                            <wp:extent cx="2718435" cy="1614805"/>
                            <wp:effectExtent l="0" t="0" r="5715" b="4445"/>
                            <wp:docPr id="660322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22350" name=""/>
                                    <pic:cNvPicPr/>
                                  </pic:nvPicPr>
                                  <pic:blipFill>
                                    <a:blip r:embed="rId9"/>
                                    <a:stretch>
                                      <a:fillRect/>
                                    </a:stretch>
                                  </pic:blipFill>
                                  <pic:spPr>
                                    <a:xfrm>
                                      <a:off x="0" y="0"/>
                                      <a:ext cx="2718435" cy="1614805"/>
                                    </a:xfrm>
                                    <a:prstGeom prst="rect">
                                      <a:avLst/>
                                    </a:prstGeom>
                                  </pic:spPr>
                                </pic:pic>
                              </a:graphicData>
                            </a:graphic>
                          </wp:inline>
                        </w:drawing>
                      </w:r>
                    </w:p>
                    <w:p w14:paraId="7483D268" w14:textId="77777777" w:rsidR="0004527D" w:rsidRPr="00F164F0" w:rsidRDefault="0004527D" w:rsidP="0004527D">
                      <w:pPr>
                        <w:spacing w:line="480" w:lineRule="auto"/>
                        <w:rPr>
                          <w:rFonts w:cstheme="minorHAnsi"/>
                          <w:b/>
                          <w:sz w:val="28"/>
                        </w:rPr>
                      </w:pPr>
                    </w:p>
                    <w:p w14:paraId="6E68FEA4" w14:textId="77777777" w:rsidR="00396482" w:rsidRPr="00F164F0" w:rsidRDefault="00396482" w:rsidP="00396482">
                      <w:pPr>
                        <w:rPr>
                          <w:rFonts w:cstheme="minorHAnsi"/>
                          <w:b/>
                          <w:sz w:val="28"/>
                        </w:rPr>
                      </w:pPr>
                    </w:p>
                  </w:txbxContent>
                </v:textbox>
                <w10:wrap type="topAndBottom" anchory="margin"/>
              </v:shape>
            </w:pict>
          </mc:Fallback>
        </mc:AlternateContent>
      </w:r>
      <w:r w:rsidR="009747ED" w:rsidRPr="004672D3">
        <w:rPr>
          <w:rFonts w:ascii="HelveticaNeue" w:hAnsi="HelveticaNeue"/>
          <w:b/>
          <w:noProof/>
          <w:sz w:val="28"/>
        </w:rPr>
        <mc:AlternateContent>
          <mc:Choice Requires="wps">
            <w:drawing>
              <wp:anchor distT="182880" distB="182880" distL="114300" distR="114300" simplePos="0" relativeHeight="251658259" behindDoc="0" locked="0" layoutInCell="1" allowOverlap="1" wp14:anchorId="39E199A8" wp14:editId="3E0DAD79">
                <wp:simplePos x="0" y="0"/>
                <wp:positionH relativeFrom="margin">
                  <wp:align>left</wp:align>
                </wp:positionH>
                <wp:positionV relativeFrom="page">
                  <wp:posOffset>1366520</wp:posOffset>
                </wp:positionV>
                <wp:extent cx="2833370" cy="8773795"/>
                <wp:effectExtent l="0" t="0" r="5080" b="8255"/>
                <wp:wrapTopAndBottom/>
                <wp:docPr id="263556033" name="Text Box 3" descr="Pull quote"/>
                <wp:cNvGraphicFramePr/>
                <a:graphic xmlns:a="http://schemas.openxmlformats.org/drawingml/2006/main">
                  <a:graphicData uri="http://schemas.microsoft.com/office/word/2010/wordprocessingShape">
                    <wps:wsp>
                      <wps:cNvSpPr txBox="1"/>
                      <wps:spPr>
                        <a:xfrm>
                          <a:off x="0" y="0"/>
                          <a:ext cx="2833370" cy="8773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49DD0" w14:textId="728118CF" w:rsidR="001473B7" w:rsidRPr="00D01A6F" w:rsidRDefault="006A0F25" w:rsidP="004F53F3">
                            <w:pPr>
                              <w:spacing w:after="0" w:line="240" w:lineRule="auto"/>
                              <w:rPr>
                                <w:rFonts w:cstheme="minorHAnsi"/>
                                <w:b/>
                                <w:sz w:val="28"/>
                              </w:rPr>
                            </w:pPr>
                            <w:r>
                              <w:rPr>
                                <w:rFonts w:cstheme="minorHAnsi"/>
                                <w:b/>
                                <w:sz w:val="28"/>
                              </w:rPr>
                              <w:t>DESCRIPTION</w:t>
                            </w:r>
                          </w:p>
                          <w:p w14:paraId="1545CA1A" w14:textId="03CF9CB6" w:rsidR="001D175A" w:rsidRDefault="00A9645A" w:rsidP="00A46D00">
                            <w:pPr>
                              <w:spacing w:after="0" w:line="240" w:lineRule="auto"/>
                              <w:jc w:val="both"/>
                              <w:rPr>
                                <w:rFonts w:cstheme="minorHAnsi"/>
                                <w:sz w:val="24"/>
                                <w:szCs w:val="32"/>
                              </w:rPr>
                            </w:pPr>
                            <w:r>
                              <w:rPr>
                                <w:rFonts w:cstheme="minorHAnsi"/>
                                <w:sz w:val="24"/>
                                <w:szCs w:val="32"/>
                              </w:rPr>
                              <w:t>The</w:t>
                            </w:r>
                            <w:r w:rsidRPr="00A9645A">
                              <w:rPr>
                                <w:rFonts w:cstheme="minorHAnsi"/>
                                <w:sz w:val="24"/>
                                <w:szCs w:val="32"/>
                              </w:rPr>
                              <w:t xml:space="preserve"> PMT 300 is a medium to high wireless power solution up to 300W and can be tailored to fit specific product requirements based on SmartInductive™ Technology. The</w:t>
                            </w:r>
                            <w:r w:rsidR="0027600A">
                              <w:rPr>
                                <w:rFonts w:cstheme="minorHAnsi"/>
                                <w:sz w:val="24"/>
                                <w:szCs w:val="32"/>
                              </w:rPr>
                              <w:t xml:space="preserve"> </w:t>
                            </w:r>
                            <w:r w:rsidRPr="00A9645A">
                              <w:rPr>
                                <w:rFonts w:cstheme="minorHAnsi"/>
                                <w:sz w:val="24"/>
                                <w:szCs w:val="32"/>
                              </w:rPr>
                              <w:t xml:space="preserve">solutions supply the power, magnetics, and interface to meet customer product requirements. </w:t>
                            </w:r>
                            <w:r w:rsidR="0027600A">
                              <w:rPr>
                                <w:rFonts w:cstheme="minorHAnsi"/>
                                <w:sz w:val="24"/>
                                <w:szCs w:val="32"/>
                              </w:rPr>
                              <w:t>The</w:t>
                            </w:r>
                            <w:r w:rsidRPr="00A9645A">
                              <w:rPr>
                                <w:rFonts w:cstheme="minorHAnsi"/>
                                <w:sz w:val="24"/>
                                <w:szCs w:val="32"/>
                              </w:rPr>
                              <w:t xml:space="preserve"> solutions deliver pinnacle flexibility, safety, and cost-efficiency for a 100% wireless life</w:t>
                            </w:r>
                          </w:p>
                          <w:p w14:paraId="5B20AE05" w14:textId="77777777" w:rsidR="00A9645A" w:rsidRDefault="00A9645A" w:rsidP="00F21A6B">
                            <w:pPr>
                              <w:spacing w:after="0" w:line="240" w:lineRule="auto"/>
                              <w:rPr>
                                <w:rFonts w:cstheme="minorHAnsi"/>
                                <w:sz w:val="24"/>
                                <w:szCs w:val="32"/>
                              </w:rPr>
                            </w:pPr>
                          </w:p>
                          <w:p w14:paraId="0C80A3B6" w14:textId="0F46415A" w:rsidR="001473B7" w:rsidRPr="00F21A6B" w:rsidRDefault="006A0F25" w:rsidP="00F21A6B">
                            <w:pPr>
                              <w:spacing w:after="0" w:line="240" w:lineRule="auto"/>
                              <w:rPr>
                                <w:rFonts w:cstheme="minorHAnsi"/>
                                <w:b/>
                                <w:sz w:val="28"/>
                              </w:rPr>
                            </w:pPr>
                            <w:r w:rsidRPr="00F21A6B">
                              <w:rPr>
                                <w:rFonts w:cstheme="minorHAnsi"/>
                                <w:b/>
                                <w:sz w:val="28"/>
                              </w:rPr>
                              <w:t>FEATURES</w:t>
                            </w:r>
                          </w:p>
                          <w:p w14:paraId="68196514" w14:textId="47D4A498" w:rsidR="009C312B" w:rsidRPr="00F21A6B" w:rsidRDefault="001D175A" w:rsidP="007136B2">
                            <w:pPr>
                              <w:pStyle w:val="ListParagraph"/>
                              <w:numPr>
                                <w:ilvl w:val="0"/>
                                <w:numId w:val="25"/>
                              </w:numPr>
                              <w:spacing w:line="240" w:lineRule="auto"/>
                              <w:rPr>
                                <w:rFonts w:cstheme="minorHAnsi"/>
                                <w:sz w:val="24"/>
                                <w:szCs w:val="32"/>
                              </w:rPr>
                            </w:pPr>
                            <w:r>
                              <w:rPr>
                                <w:rFonts w:cstheme="minorHAnsi"/>
                                <w:sz w:val="24"/>
                                <w:szCs w:val="32"/>
                              </w:rPr>
                              <w:t xml:space="preserve">Up to </w:t>
                            </w:r>
                            <w:r w:rsidR="00D92DDE">
                              <w:rPr>
                                <w:rFonts w:cstheme="minorHAnsi"/>
                                <w:sz w:val="24"/>
                                <w:szCs w:val="32"/>
                              </w:rPr>
                              <w:t>3</w:t>
                            </w:r>
                            <w:r>
                              <w:rPr>
                                <w:rFonts w:cstheme="minorHAnsi"/>
                                <w:sz w:val="24"/>
                                <w:szCs w:val="32"/>
                              </w:rPr>
                              <w:t>00W wireless power transfer</w:t>
                            </w:r>
                          </w:p>
                          <w:p w14:paraId="4E3DE5A8" w14:textId="26B97919" w:rsidR="001473B7" w:rsidRPr="00F21A6B" w:rsidRDefault="00B45A07" w:rsidP="007136B2">
                            <w:pPr>
                              <w:pStyle w:val="ListParagraph"/>
                              <w:numPr>
                                <w:ilvl w:val="0"/>
                                <w:numId w:val="25"/>
                              </w:numPr>
                              <w:spacing w:line="240" w:lineRule="auto"/>
                              <w:rPr>
                                <w:rFonts w:cstheme="minorHAnsi"/>
                                <w:sz w:val="24"/>
                                <w:szCs w:val="32"/>
                              </w:rPr>
                            </w:pPr>
                            <w:r>
                              <w:rPr>
                                <w:rFonts w:cstheme="minorHAnsi"/>
                                <w:sz w:val="24"/>
                                <w:szCs w:val="32"/>
                              </w:rPr>
                              <w:t>Up to 200mm coil to coil distance</w:t>
                            </w:r>
                          </w:p>
                          <w:p w14:paraId="37A0437C" w14:textId="3CCDA794" w:rsidR="001473B7" w:rsidRPr="00F21A6B" w:rsidRDefault="00B45A07" w:rsidP="007136B2">
                            <w:pPr>
                              <w:pStyle w:val="ListParagraph"/>
                              <w:numPr>
                                <w:ilvl w:val="0"/>
                                <w:numId w:val="25"/>
                              </w:numPr>
                              <w:spacing w:line="240" w:lineRule="auto"/>
                              <w:rPr>
                                <w:rFonts w:cstheme="minorHAnsi"/>
                                <w:sz w:val="24"/>
                                <w:szCs w:val="32"/>
                              </w:rPr>
                            </w:pPr>
                            <w:r>
                              <w:rPr>
                                <w:rFonts w:cstheme="minorHAnsi"/>
                                <w:sz w:val="24"/>
                                <w:szCs w:val="32"/>
                              </w:rPr>
                              <w:t>Up to 70mm</w:t>
                            </w:r>
                            <w:r w:rsidR="00A0445B">
                              <w:rPr>
                                <w:rFonts w:cstheme="minorHAnsi"/>
                                <w:sz w:val="24"/>
                                <w:szCs w:val="32"/>
                              </w:rPr>
                              <w:t xml:space="preserve"> lateral misalignment</w:t>
                            </w:r>
                          </w:p>
                          <w:p w14:paraId="1A49C3A4" w14:textId="140AC1D1" w:rsidR="001473B7" w:rsidRPr="00F21A6B" w:rsidRDefault="00A0445B" w:rsidP="007136B2">
                            <w:pPr>
                              <w:pStyle w:val="ListParagraph"/>
                              <w:numPr>
                                <w:ilvl w:val="0"/>
                                <w:numId w:val="25"/>
                              </w:numPr>
                              <w:spacing w:line="240" w:lineRule="auto"/>
                              <w:rPr>
                                <w:rFonts w:cstheme="minorHAnsi"/>
                                <w:sz w:val="24"/>
                                <w:szCs w:val="32"/>
                              </w:rPr>
                            </w:pPr>
                            <w:r>
                              <w:rPr>
                                <w:rFonts w:cstheme="minorHAnsi"/>
                                <w:sz w:val="24"/>
                                <w:szCs w:val="32"/>
                              </w:rPr>
                              <w:t>Advanced battery charging algorithm</w:t>
                            </w:r>
                          </w:p>
                          <w:p w14:paraId="1AE32B05" w14:textId="17A67C63" w:rsidR="001473B7" w:rsidRPr="00F21A6B" w:rsidRDefault="00A0445B" w:rsidP="007136B2">
                            <w:pPr>
                              <w:pStyle w:val="ListParagraph"/>
                              <w:numPr>
                                <w:ilvl w:val="0"/>
                                <w:numId w:val="25"/>
                              </w:numPr>
                              <w:spacing w:line="240" w:lineRule="auto"/>
                              <w:rPr>
                                <w:rFonts w:cstheme="minorHAnsi"/>
                                <w:sz w:val="24"/>
                                <w:szCs w:val="32"/>
                              </w:rPr>
                            </w:pPr>
                            <w:r>
                              <w:rPr>
                                <w:rFonts w:cstheme="minorHAnsi"/>
                                <w:sz w:val="24"/>
                                <w:szCs w:val="32"/>
                              </w:rPr>
                              <w:t>Optimizing power transfer e</w:t>
                            </w:r>
                            <w:r w:rsidR="00C837CE">
                              <w:rPr>
                                <w:rFonts w:cstheme="minorHAnsi"/>
                                <w:sz w:val="24"/>
                                <w:szCs w:val="32"/>
                              </w:rPr>
                              <w:t>fficiency in low power mode</w:t>
                            </w:r>
                          </w:p>
                          <w:p w14:paraId="17F61A63" w14:textId="16AF8E4D" w:rsidR="001473B7" w:rsidRPr="00F21A6B" w:rsidRDefault="00C837CE" w:rsidP="007136B2">
                            <w:pPr>
                              <w:pStyle w:val="ListParagraph"/>
                              <w:numPr>
                                <w:ilvl w:val="0"/>
                                <w:numId w:val="25"/>
                              </w:numPr>
                              <w:spacing w:line="240" w:lineRule="auto"/>
                              <w:rPr>
                                <w:rFonts w:cstheme="minorHAnsi"/>
                                <w:sz w:val="24"/>
                                <w:szCs w:val="32"/>
                              </w:rPr>
                            </w:pPr>
                            <w:r>
                              <w:rPr>
                                <w:rFonts w:cstheme="minorHAnsi"/>
                                <w:sz w:val="24"/>
                                <w:szCs w:val="32"/>
                              </w:rPr>
                              <w:t>Software based DC-to-DC functionality</w:t>
                            </w:r>
                          </w:p>
                          <w:p w14:paraId="575F0AF3" w14:textId="7EE661C7" w:rsidR="001473B7" w:rsidRDefault="00C837CE" w:rsidP="007136B2">
                            <w:pPr>
                              <w:pStyle w:val="ListParagraph"/>
                              <w:numPr>
                                <w:ilvl w:val="0"/>
                                <w:numId w:val="25"/>
                              </w:numPr>
                              <w:spacing w:line="240" w:lineRule="auto"/>
                              <w:rPr>
                                <w:rFonts w:cstheme="minorHAnsi"/>
                                <w:sz w:val="24"/>
                                <w:szCs w:val="32"/>
                              </w:rPr>
                            </w:pPr>
                            <w:r>
                              <w:rPr>
                                <w:rFonts w:cstheme="minorHAnsi"/>
                                <w:sz w:val="24"/>
                                <w:szCs w:val="32"/>
                              </w:rPr>
                              <w:t>In-band communication (WPT management and propr</w:t>
                            </w:r>
                            <w:r w:rsidR="00DC1689">
                              <w:rPr>
                                <w:rFonts w:cstheme="minorHAnsi"/>
                                <w:sz w:val="24"/>
                                <w:szCs w:val="32"/>
                              </w:rPr>
                              <w:t>ietary host system communication)</w:t>
                            </w:r>
                          </w:p>
                          <w:p w14:paraId="64042F2D" w14:textId="43E20F98" w:rsidR="002B24E2" w:rsidRDefault="002B24E2" w:rsidP="008823AF">
                            <w:pPr>
                              <w:pStyle w:val="ListParagraph"/>
                              <w:numPr>
                                <w:ilvl w:val="0"/>
                                <w:numId w:val="25"/>
                              </w:numPr>
                              <w:spacing w:line="240" w:lineRule="auto"/>
                              <w:rPr>
                                <w:rFonts w:cstheme="minorHAnsi"/>
                                <w:sz w:val="24"/>
                                <w:szCs w:val="32"/>
                              </w:rPr>
                            </w:pPr>
                            <w:r>
                              <w:rPr>
                                <w:rFonts w:cstheme="minorHAnsi"/>
                                <w:sz w:val="24"/>
                                <w:szCs w:val="32"/>
                              </w:rPr>
                              <w:t>Enhanced Foreign Object Detection</w:t>
                            </w:r>
                            <w:r w:rsidR="008823AF">
                              <w:rPr>
                                <w:rFonts w:cstheme="minorHAnsi"/>
                                <w:sz w:val="24"/>
                                <w:szCs w:val="32"/>
                              </w:rPr>
                              <w:t xml:space="preserve"> (FOD)</w:t>
                            </w:r>
                          </w:p>
                          <w:p w14:paraId="21638D0C" w14:textId="3597E2A9" w:rsidR="008823AF" w:rsidRDefault="008823AF" w:rsidP="008823AF">
                            <w:pPr>
                              <w:pStyle w:val="ListParagraph"/>
                              <w:numPr>
                                <w:ilvl w:val="0"/>
                                <w:numId w:val="25"/>
                              </w:numPr>
                              <w:spacing w:line="240" w:lineRule="auto"/>
                              <w:rPr>
                                <w:rFonts w:cstheme="minorHAnsi"/>
                                <w:sz w:val="24"/>
                                <w:szCs w:val="32"/>
                              </w:rPr>
                            </w:pPr>
                            <w:r>
                              <w:rPr>
                                <w:rFonts w:cstheme="minorHAnsi"/>
                                <w:sz w:val="24"/>
                                <w:szCs w:val="32"/>
                              </w:rPr>
                              <w:t>Operation frequency 100-300KHz</w:t>
                            </w:r>
                          </w:p>
                          <w:p w14:paraId="5A15CCD2" w14:textId="4658E632" w:rsidR="001473B7" w:rsidRPr="00FC2741" w:rsidRDefault="008823AF" w:rsidP="00FC2741">
                            <w:pPr>
                              <w:pStyle w:val="ListParagraph"/>
                              <w:numPr>
                                <w:ilvl w:val="0"/>
                                <w:numId w:val="25"/>
                              </w:numPr>
                              <w:spacing w:line="240" w:lineRule="auto"/>
                              <w:rPr>
                                <w:rFonts w:cstheme="minorHAnsi"/>
                                <w:sz w:val="24"/>
                                <w:szCs w:val="32"/>
                              </w:rPr>
                            </w:pPr>
                            <w:r>
                              <w:rPr>
                                <w:rFonts w:cstheme="minorHAnsi"/>
                                <w:sz w:val="24"/>
                                <w:szCs w:val="32"/>
                              </w:rPr>
                              <w:t>Cost-effective: Software</w:t>
                            </w:r>
                            <w:r w:rsidR="00CF7797">
                              <w:rPr>
                                <w:rFonts w:cstheme="minorHAnsi"/>
                                <w:sz w:val="24"/>
                                <w:szCs w:val="32"/>
                              </w:rPr>
                              <w:t>-based wireless power transfer and communication algorithms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199A8" id="_x0000_s1027" type="#_x0000_t202" alt="Pull quote" style="position:absolute;margin-left:0;margin-top:107.6pt;width:223.1pt;height:690.85pt;z-index:251658259;visibility:visible;mso-wrap-style:square;mso-width-percent:0;mso-height-percent:0;mso-wrap-distance-left:9pt;mso-wrap-distance-top:14.4pt;mso-wrap-distance-right:9pt;mso-wrap-distance-bottom:14.4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f/YQIAADUFAAAOAAAAZHJzL2Uyb0RvYy54bWysVN9P2zAQfp+0/8Hy+0ihgrKKFHUgpkmI&#10;ocHEs+vYNJrj887XJt1fv7OTtIjthWkvzsX33Xe/fXHZNU5sDcYafCmPjyZSGK+hqv1zKb8/3nw4&#10;lyKS8pVy4E0pdybKy8X7dxdtmJsTWIOrDAom8XHehlKuicK8KKJem0bFIwjGs9ICNor4F5+LClXL&#10;7I0rTiaTs6IFrAKCNjHy7XWvlIvMb63R9NXaaEi4UnJslE/M5yqdxeJCzZ9RhXWthzDUP0TRqNqz&#10;0z3VtSIlNlj/QdXUGiGCpSMNTQHW1trkHDib48mrbB7WKpicCxcnhn2Z4v+j1Xfbh3CPgrpP0HED&#10;U0HaEOeRL1M+ncUmfTlSwXou4W5fNtOR0Hx5cj6dTmes0qw7n82ms4+niac4mAeM9NlAI5JQSuS+&#10;5HKp7W2kHjpCkjcPN7VzuTfOi7aUZ9PTSTbYa5jc+YQ1ucsDzSH0LNHOmYRx/puxoq5yBukiz5e5&#10;cii2iidDaW085eQzL6MTynIQbzEc8Ieo3mLc5zF6Bk9746b2gDn7V2FXP8aQbY/nmr/IO4nUrTpO&#10;/EVnV1DtuOEI/S7EoG9qbsqtinSvkIefG8kLTV/5sA64+DBIUqwBf/3tPuF5JlkrRcvLVMr4c6PQ&#10;SOG+eJ7WtHmjgKOwGgW/aa6Au3DMT0XQWWQDJDeKFqF54j1fJi+sUl6zr1LSKF5Rv9L8TmizXGYQ&#10;71dQdOsfgk7UqSlpxB67J4VhmEPiEb6Dcc3U/NU49thk6WG5IbB1ntVU176KQ715N/O0D+9IWv6X&#10;/xl1eO0WvwEAAP//AwBQSwMEFAAGAAgAAAAhAEprh5TfAAAACQEAAA8AAABkcnMvZG93bnJldi54&#10;bWxMj0tPwzAQhO9I/AdrkbhRJ1Eb0RCnQjxuPAtIcHPiJYmI7cjepOHfs5zgtqMZzX5T7hY7iBlD&#10;7L1TkK4SEOgab3rXKnh9uT07BxFJO6MH71DBN0bYVcdHpS6MP7hnnPfUCi5xsdAKOqKxkDI2HVod&#10;V35Ex96nD1YTy9BKE/SBy+0gsyTJpdW94w+dHvGqw+ZrP1kFw3sMd3VCH/N1e09Pj3J6u0kflDo9&#10;WS4vQBAu9BeGX3xGh4qZaj85E8WggIeQgizdZCDYXq9zPmrObbb5FmRVyv8Lqh8AAAD//wMAUEsB&#10;Ai0AFAAGAAgAAAAhALaDOJL+AAAA4QEAABMAAAAAAAAAAAAAAAAAAAAAAFtDb250ZW50X1R5cGVz&#10;XS54bWxQSwECLQAUAAYACAAAACEAOP0h/9YAAACUAQAACwAAAAAAAAAAAAAAAAAvAQAAX3JlbHMv&#10;LnJlbHNQSwECLQAUAAYACAAAACEAm+jH/2ECAAA1BQAADgAAAAAAAAAAAAAAAAAuAgAAZHJzL2Uy&#10;b0RvYy54bWxQSwECLQAUAAYACAAAACEASmuHlN8AAAAJAQAADwAAAAAAAAAAAAAAAAC7BAAAZHJz&#10;L2Rvd25yZXYueG1sUEsFBgAAAAAEAAQA8wAAAMcFAAAAAA==&#10;" filled="f" stroked="f" strokeweight=".5pt">
                <v:textbox inset="0,0,0,0">
                  <w:txbxContent>
                    <w:p w14:paraId="07049DD0" w14:textId="728118CF" w:rsidR="001473B7" w:rsidRPr="00D01A6F" w:rsidRDefault="006A0F25" w:rsidP="004F53F3">
                      <w:pPr>
                        <w:spacing w:after="0" w:line="240" w:lineRule="auto"/>
                        <w:rPr>
                          <w:rFonts w:cstheme="minorHAnsi"/>
                          <w:b/>
                          <w:sz w:val="28"/>
                        </w:rPr>
                      </w:pPr>
                      <w:r>
                        <w:rPr>
                          <w:rFonts w:cstheme="minorHAnsi"/>
                          <w:b/>
                          <w:sz w:val="28"/>
                        </w:rPr>
                        <w:t>DESCRIPTION</w:t>
                      </w:r>
                    </w:p>
                    <w:p w14:paraId="1545CA1A" w14:textId="03CF9CB6" w:rsidR="001D175A" w:rsidRDefault="00A9645A" w:rsidP="00A46D00">
                      <w:pPr>
                        <w:spacing w:after="0" w:line="240" w:lineRule="auto"/>
                        <w:jc w:val="both"/>
                        <w:rPr>
                          <w:rFonts w:cstheme="minorHAnsi"/>
                          <w:sz w:val="24"/>
                          <w:szCs w:val="32"/>
                        </w:rPr>
                      </w:pPr>
                      <w:r>
                        <w:rPr>
                          <w:rFonts w:cstheme="minorHAnsi"/>
                          <w:sz w:val="24"/>
                          <w:szCs w:val="32"/>
                        </w:rPr>
                        <w:t>The</w:t>
                      </w:r>
                      <w:r w:rsidRPr="00A9645A">
                        <w:rPr>
                          <w:rFonts w:cstheme="minorHAnsi"/>
                          <w:sz w:val="24"/>
                          <w:szCs w:val="32"/>
                        </w:rPr>
                        <w:t xml:space="preserve"> PMT 300 is a medium to high wireless power solution up to 300W and can be tailored to fit specific product requirements based on SmartInductive™ Technology. The</w:t>
                      </w:r>
                      <w:r w:rsidR="0027600A">
                        <w:rPr>
                          <w:rFonts w:cstheme="minorHAnsi"/>
                          <w:sz w:val="24"/>
                          <w:szCs w:val="32"/>
                        </w:rPr>
                        <w:t xml:space="preserve"> </w:t>
                      </w:r>
                      <w:r w:rsidRPr="00A9645A">
                        <w:rPr>
                          <w:rFonts w:cstheme="minorHAnsi"/>
                          <w:sz w:val="24"/>
                          <w:szCs w:val="32"/>
                        </w:rPr>
                        <w:t xml:space="preserve">solutions supply the power, magnetics, and interface to meet customer product requirements. </w:t>
                      </w:r>
                      <w:r w:rsidR="0027600A">
                        <w:rPr>
                          <w:rFonts w:cstheme="minorHAnsi"/>
                          <w:sz w:val="24"/>
                          <w:szCs w:val="32"/>
                        </w:rPr>
                        <w:t>The</w:t>
                      </w:r>
                      <w:r w:rsidRPr="00A9645A">
                        <w:rPr>
                          <w:rFonts w:cstheme="minorHAnsi"/>
                          <w:sz w:val="24"/>
                          <w:szCs w:val="32"/>
                        </w:rPr>
                        <w:t xml:space="preserve"> solutions deliver pinnacle flexibility, safety, and cost-efficiency for a 100% wireless life</w:t>
                      </w:r>
                    </w:p>
                    <w:p w14:paraId="5B20AE05" w14:textId="77777777" w:rsidR="00A9645A" w:rsidRDefault="00A9645A" w:rsidP="00F21A6B">
                      <w:pPr>
                        <w:spacing w:after="0" w:line="240" w:lineRule="auto"/>
                        <w:rPr>
                          <w:rFonts w:cstheme="minorHAnsi"/>
                          <w:sz w:val="24"/>
                          <w:szCs w:val="32"/>
                        </w:rPr>
                      </w:pPr>
                    </w:p>
                    <w:p w14:paraId="0C80A3B6" w14:textId="0F46415A" w:rsidR="001473B7" w:rsidRPr="00F21A6B" w:rsidRDefault="006A0F25" w:rsidP="00F21A6B">
                      <w:pPr>
                        <w:spacing w:after="0" w:line="240" w:lineRule="auto"/>
                        <w:rPr>
                          <w:rFonts w:cstheme="minorHAnsi"/>
                          <w:b/>
                          <w:sz w:val="28"/>
                        </w:rPr>
                      </w:pPr>
                      <w:r w:rsidRPr="00F21A6B">
                        <w:rPr>
                          <w:rFonts w:cstheme="minorHAnsi"/>
                          <w:b/>
                          <w:sz w:val="28"/>
                        </w:rPr>
                        <w:t>FEATURES</w:t>
                      </w:r>
                    </w:p>
                    <w:p w14:paraId="68196514" w14:textId="47D4A498" w:rsidR="009C312B" w:rsidRPr="00F21A6B" w:rsidRDefault="001D175A" w:rsidP="007136B2">
                      <w:pPr>
                        <w:pStyle w:val="ListParagraph"/>
                        <w:numPr>
                          <w:ilvl w:val="0"/>
                          <w:numId w:val="25"/>
                        </w:numPr>
                        <w:spacing w:line="240" w:lineRule="auto"/>
                        <w:rPr>
                          <w:rFonts w:cstheme="minorHAnsi"/>
                          <w:sz w:val="24"/>
                          <w:szCs w:val="32"/>
                        </w:rPr>
                      </w:pPr>
                      <w:r>
                        <w:rPr>
                          <w:rFonts w:cstheme="minorHAnsi"/>
                          <w:sz w:val="24"/>
                          <w:szCs w:val="32"/>
                        </w:rPr>
                        <w:t xml:space="preserve">Up to </w:t>
                      </w:r>
                      <w:r w:rsidR="00D92DDE">
                        <w:rPr>
                          <w:rFonts w:cstheme="minorHAnsi"/>
                          <w:sz w:val="24"/>
                          <w:szCs w:val="32"/>
                        </w:rPr>
                        <w:t>3</w:t>
                      </w:r>
                      <w:r>
                        <w:rPr>
                          <w:rFonts w:cstheme="minorHAnsi"/>
                          <w:sz w:val="24"/>
                          <w:szCs w:val="32"/>
                        </w:rPr>
                        <w:t>00W wireless power transfer</w:t>
                      </w:r>
                    </w:p>
                    <w:p w14:paraId="4E3DE5A8" w14:textId="26B97919" w:rsidR="001473B7" w:rsidRPr="00F21A6B" w:rsidRDefault="00B45A07" w:rsidP="007136B2">
                      <w:pPr>
                        <w:pStyle w:val="ListParagraph"/>
                        <w:numPr>
                          <w:ilvl w:val="0"/>
                          <w:numId w:val="25"/>
                        </w:numPr>
                        <w:spacing w:line="240" w:lineRule="auto"/>
                        <w:rPr>
                          <w:rFonts w:cstheme="minorHAnsi"/>
                          <w:sz w:val="24"/>
                          <w:szCs w:val="32"/>
                        </w:rPr>
                      </w:pPr>
                      <w:r>
                        <w:rPr>
                          <w:rFonts w:cstheme="minorHAnsi"/>
                          <w:sz w:val="24"/>
                          <w:szCs w:val="32"/>
                        </w:rPr>
                        <w:t>Up to 200mm coil to coil distance</w:t>
                      </w:r>
                    </w:p>
                    <w:p w14:paraId="37A0437C" w14:textId="3CCDA794" w:rsidR="001473B7" w:rsidRPr="00F21A6B" w:rsidRDefault="00B45A07" w:rsidP="007136B2">
                      <w:pPr>
                        <w:pStyle w:val="ListParagraph"/>
                        <w:numPr>
                          <w:ilvl w:val="0"/>
                          <w:numId w:val="25"/>
                        </w:numPr>
                        <w:spacing w:line="240" w:lineRule="auto"/>
                        <w:rPr>
                          <w:rFonts w:cstheme="minorHAnsi"/>
                          <w:sz w:val="24"/>
                          <w:szCs w:val="32"/>
                        </w:rPr>
                      </w:pPr>
                      <w:r>
                        <w:rPr>
                          <w:rFonts w:cstheme="minorHAnsi"/>
                          <w:sz w:val="24"/>
                          <w:szCs w:val="32"/>
                        </w:rPr>
                        <w:t>Up to 70mm</w:t>
                      </w:r>
                      <w:r w:rsidR="00A0445B">
                        <w:rPr>
                          <w:rFonts w:cstheme="minorHAnsi"/>
                          <w:sz w:val="24"/>
                          <w:szCs w:val="32"/>
                        </w:rPr>
                        <w:t xml:space="preserve"> lateral misalignment</w:t>
                      </w:r>
                    </w:p>
                    <w:p w14:paraId="1A49C3A4" w14:textId="140AC1D1" w:rsidR="001473B7" w:rsidRPr="00F21A6B" w:rsidRDefault="00A0445B" w:rsidP="007136B2">
                      <w:pPr>
                        <w:pStyle w:val="ListParagraph"/>
                        <w:numPr>
                          <w:ilvl w:val="0"/>
                          <w:numId w:val="25"/>
                        </w:numPr>
                        <w:spacing w:line="240" w:lineRule="auto"/>
                        <w:rPr>
                          <w:rFonts w:cstheme="minorHAnsi"/>
                          <w:sz w:val="24"/>
                          <w:szCs w:val="32"/>
                        </w:rPr>
                      </w:pPr>
                      <w:r>
                        <w:rPr>
                          <w:rFonts w:cstheme="minorHAnsi"/>
                          <w:sz w:val="24"/>
                          <w:szCs w:val="32"/>
                        </w:rPr>
                        <w:t>Advanced battery charging algorithm</w:t>
                      </w:r>
                    </w:p>
                    <w:p w14:paraId="1AE32B05" w14:textId="17A67C63" w:rsidR="001473B7" w:rsidRPr="00F21A6B" w:rsidRDefault="00A0445B" w:rsidP="007136B2">
                      <w:pPr>
                        <w:pStyle w:val="ListParagraph"/>
                        <w:numPr>
                          <w:ilvl w:val="0"/>
                          <w:numId w:val="25"/>
                        </w:numPr>
                        <w:spacing w:line="240" w:lineRule="auto"/>
                        <w:rPr>
                          <w:rFonts w:cstheme="minorHAnsi"/>
                          <w:sz w:val="24"/>
                          <w:szCs w:val="32"/>
                        </w:rPr>
                      </w:pPr>
                      <w:r>
                        <w:rPr>
                          <w:rFonts w:cstheme="minorHAnsi"/>
                          <w:sz w:val="24"/>
                          <w:szCs w:val="32"/>
                        </w:rPr>
                        <w:t>Optimizing power transfer e</w:t>
                      </w:r>
                      <w:r w:rsidR="00C837CE">
                        <w:rPr>
                          <w:rFonts w:cstheme="minorHAnsi"/>
                          <w:sz w:val="24"/>
                          <w:szCs w:val="32"/>
                        </w:rPr>
                        <w:t>fficiency in low power mode</w:t>
                      </w:r>
                    </w:p>
                    <w:p w14:paraId="17F61A63" w14:textId="16AF8E4D" w:rsidR="001473B7" w:rsidRPr="00F21A6B" w:rsidRDefault="00C837CE" w:rsidP="007136B2">
                      <w:pPr>
                        <w:pStyle w:val="ListParagraph"/>
                        <w:numPr>
                          <w:ilvl w:val="0"/>
                          <w:numId w:val="25"/>
                        </w:numPr>
                        <w:spacing w:line="240" w:lineRule="auto"/>
                        <w:rPr>
                          <w:rFonts w:cstheme="minorHAnsi"/>
                          <w:sz w:val="24"/>
                          <w:szCs w:val="32"/>
                        </w:rPr>
                      </w:pPr>
                      <w:r>
                        <w:rPr>
                          <w:rFonts w:cstheme="minorHAnsi"/>
                          <w:sz w:val="24"/>
                          <w:szCs w:val="32"/>
                        </w:rPr>
                        <w:t>Software based DC-to-DC functionality</w:t>
                      </w:r>
                    </w:p>
                    <w:p w14:paraId="575F0AF3" w14:textId="7EE661C7" w:rsidR="001473B7" w:rsidRDefault="00C837CE" w:rsidP="007136B2">
                      <w:pPr>
                        <w:pStyle w:val="ListParagraph"/>
                        <w:numPr>
                          <w:ilvl w:val="0"/>
                          <w:numId w:val="25"/>
                        </w:numPr>
                        <w:spacing w:line="240" w:lineRule="auto"/>
                        <w:rPr>
                          <w:rFonts w:cstheme="minorHAnsi"/>
                          <w:sz w:val="24"/>
                          <w:szCs w:val="32"/>
                        </w:rPr>
                      </w:pPr>
                      <w:r>
                        <w:rPr>
                          <w:rFonts w:cstheme="minorHAnsi"/>
                          <w:sz w:val="24"/>
                          <w:szCs w:val="32"/>
                        </w:rPr>
                        <w:t>In-band communication (WPT management and propr</w:t>
                      </w:r>
                      <w:r w:rsidR="00DC1689">
                        <w:rPr>
                          <w:rFonts w:cstheme="minorHAnsi"/>
                          <w:sz w:val="24"/>
                          <w:szCs w:val="32"/>
                        </w:rPr>
                        <w:t>ietary host system communication)</w:t>
                      </w:r>
                    </w:p>
                    <w:p w14:paraId="64042F2D" w14:textId="43E20F98" w:rsidR="002B24E2" w:rsidRDefault="002B24E2" w:rsidP="008823AF">
                      <w:pPr>
                        <w:pStyle w:val="ListParagraph"/>
                        <w:numPr>
                          <w:ilvl w:val="0"/>
                          <w:numId w:val="25"/>
                        </w:numPr>
                        <w:spacing w:line="240" w:lineRule="auto"/>
                        <w:rPr>
                          <w:rFonts w:cstheme="minorHAnsi"/>
                          <w:sz w:val="24"/>
                          <w:szCs w:val="32"/>
                        </w:rPr>
                      </w:pPr>
                      <w:r>
                        <w:rPr>
                          <w:rFonts w:cstheme="minorHAnsi"/>
                          <w:sz w:val="24"/>
                          <w:szCs w:val="32"/>
                        </w:rPr>
                        <w:t>Enhanced Foreign Object Detection</w:t>
                      </w:r>
                      <w:r w:rsidR="008823AF">
                        <w:rPr>
                          <w:rFonts w:cstheme="minorHAnsi"/>
                          <w:sz w:val="24"/>
                          <w:szCs w:val="32"/>
                        </w:rPr>
                        <w:t xml:space="preserve"> (FOD)</w:t>
                      </w:r>
                    </w:p>
                    <w:p w14:paraId="21638D0C" w14:textId="3597E2A9" w:rsidR="008823AF" w:rsidRDefault="008823AF" w:rsidP="008823AF">
                      <w:pPr>
                        <w:pStyle w:val="ListParagraph"/>
                        <w:numPr>
                          <w:ilvl w:val="0"/>
                          <w:numId w:val="25"/>
                        </w:numPr>
                        <w:spacing w:line="240" w:lineRule="auto"/>
                        <w:rPr>
                          <w:rFonts w:cstheme="minorHAnsi"/>
                          <w:sz w:val="24"/>
                          <w:szCs w:val="32"/>
                        </w:rPr>
                      </w:pPr>
                      <w:r>
                        <w:rPr>
                          <w:rFonts w:cstheme="minorHAnsi"/>
                          <w:sz w:val="24"/>
                          <w:szCs w:val="32"/>
                        </w:rPr>
                        <w:t>Operation frequency 100-300KHz</w:t>
                      </w:r>
                    </w:p>
                    <w:p w14:paraId="5A15CCD2" w14:textId="4658E632" w:rsidR="001473B7" w:rsidRPr="00FC2741" w:rsidRDefault="008823AF" w:rsidP="00FC2741">
                      <w:pPr>
                        <w:pStyle w:val="ListParagraph"/>
                        <w:numPr>
                          <w:ilvl w:val="0"/>
                          <w:numId w:val="25"/>
                        </w:numPr>
                        <w:spacing w:line="240" w:lineRule="auto"/>
                        <w:rPr>
                          <w:rFonts w:cstheme="minorHAnsi"/>
                          <w:sz w:val="24"/>
                          <w:szCs w:val="32"/>
                        </w:rPr>
                      </w:pPr>
                      <w:r>
                        <w:rPr>
                          <w:rFonts w:cstheme="minorHAnsi"/>
                          <w:sz w:val="24"/>
                          <w:szCs w:val="32"/>
                        </w:rPr>
                        <w:t>Cost-effective: Software</w:t>
                      </w:r>
                      <w:r w:rsidR="00CF7797">
                        <w:rPr>
                          <w:rFonts w:cstheme="minorHAnsi"/>
                          <w:sz w:val="24"/>
                          <w:szCs w:val="32"/>
                        </w:rPr>
                        <w:t>-based wireless power transfer and communication algorithms</w:t>
                      </w:r>
                    </w:p>
                  </w:txbxContent>
                </v:textbox>
                <w10:wrap type="topAndBottom" anchorx="margin" anchory="page"/>
              </v:shape>
            </w:pict>
          </mc:Fallback>
        </mc:AlternateContent>
      </w:r>
      <w:r w:rsidR="00D6035A" w:rsidRPr="00DA4595">
        <w:rPr>
          <w:rFonts w:ascii="HelveticaNeue" w:hAnsi="HelveticaNeue"/>
          <w:b/>
          <w:noProof/>
          <w:sz w:val="28"/>
        </w:rPr>
        <mc:AlternateContent>
          <mc:Choice Requires="wps">
            <w:drawing>
              <wp:anchor distT="182880" distB="182880" distL="114300" distR="114300" simplePos="0" relativeHeight="251658264" behindDoc="0" locked="0" layoutInCell="1" allowOverlap="1" wp14:anchorId="20372BD0" wp14:editId="276474F8">
                <wp:simplePos x="0" y="0"/>
                <wp:positionH relativeFrom="margin">
                  <wp:align>center</wp:align>
                </wp:positionH>
                <wp:positionV relativeFrom="margin">
                  <wp:posOffset>7610073</wp:posOffset>
                </wp:positionV>
                <wp:extent cx="4879975" cy="357505"/>
                <wp:effectExtent l="0" t="0" r="0" b="4445"/>
                <wp:wrapTopAndBottom/>
                <wp:docPr id="1507550477" name="Text Box 3" descr="Pull quote"/>
                <wp:cNvGraphicFramePr/>
                <a:graphic xmlns:a="http://schemas.openxmlformats.org/drawingml/2006/main">
                  <a:graphicData uri="http://schemas.microsoft.com/office/word/2010/wordprocessingShape">
                    <wps:wsp>
                      <wps:cNvSpPr txBox="1"/>
                      <wps:spPr>
                        <a:xfrm>
                          <a:off x="0" y="0"/>
                          <a:ext cx="4879975"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78415" w14:textId="251AC15F" w:rsidR="00DA4595" w:rsidRPr="00F45D4B" w:rsidRDefault="00DA4595" w:rsidP="00DA4595">
                            <w:pPr>
                              <w:spacing w:after="0"/>
                              <w:jc w:val="center"/>
                              <w:rPr>
                                <w:rFonts w:cstheme="minorHAnsi"/>
                                <w:b/>
                                <w:bCs/>
                                <w:i/>
                                <w:iCs/>
                                <w:sz w:val="16"/>
                                <w:szCs w:val="16"/>
                              </w:rPr>
                            </w:pPr>
                            <w:r w:rsidRPr="00F45D4B">
                              <w:rPr>
                                <w:rFonts w:cstheme="minorHAnsi"/>
                                <w:b/>
                                <w:bCs/>
                                <w:i/>
                                <w:iCs/>
                                <w:sz w:val="16"/>
                                <w:szCs w:val="16"/>
                              </w:rPr>
                              <w:t xml:space="preserve">Powercast products and technology are covered by one or more patents with other patents pending. All patent and trademark information can be found at </w:t>
                            </w:r>
                            <w:hyperlink r:id="rId10" w:history="1">
                              <w:r w:rsidRPr="00F45D4B">
                                <w:rPr>
                                  <w:rStyle w:val="Hyperlink"/>
                                  <w:rFonts w:cstheme="minorHAnsi"/>
                                  <w:b/>
                                  <w:bCs/>
                                  <w:i/>
                                  <w:iCs/>
                                  <w:sz w:val="16"/>
                                  <w:szCs w:val="16"/>
                                </w:rPr>
                                <w:t>http://www.powercastco.com/IP/</w:t>
                              </w:r>
                            </w:hyperlink>
                            <w:r w:rsidRPr="00F45D4B">
                              <w:rPr>
                                <w:rFonts w:cstheme="minorHAnsi"/>
                                <w:b/>
                                <w:bCs/>
                                <w:i/>
                                <w:iCs/>
                                <w:sz w:val="16"/>
                                <w:szCs w:val="16"/>
                              </w:rPr>
                              <w:t xml:space="preserve">. </w:t>
                            </w:r>
                          </w:p>
                          <w:p w14:paraId="07B9D85B" w14:textId="40EED2D3" w:rsidR="00DA4595" w:rsidRDefault="00DA4595">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72BD0" id="_x0000_s1028" type="#_x0000_t202" alt="Pull quote" style="position:absolute;margin-left:0;margin-top:599.2pt;width:384.25pt;height:28.15pt;z-index:251658264;visibility:visible;mso-wrap-style:square;mso-width-percent:0;mso-height-percent:0;mso-wrap-distance-left:9pt;mso-wrap-distance-top:14.4pt;mso-wrap-distance-right:9pt;mso-wrap-distance-bottom:14.4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RKYwIAADQFAAAOAAAAZHJzL2Uyb0RvYy54bWysVN1P2zAQf5+0/8Hy+0iBlY+KFHUgpkkI&#10;0GDas+vYNJrj887XJt1fv7OTtIjthWkvzsX3u999++Kya5zYGIw1+FIeHkykMF5DVfvnUn57uvlw&#10;JkUk5SvlwJtSbk2Ul/P37y7aMDNHsAJXGRRM4uOsDaVcEYVZUUS9Mo2KBxCMZ6UFbBTxLz4XFaqW&#10;2RtXHE0mJ0ULWAUEbWLk2+teKeeZ31qj6d7aaEi4UnJslE/M5zKdxfxCzZ5RhVWthzDUP0TRqNqz&#10;0x3VtSIl1lj/QdXUGiGCpQMNTQHW1trkHDibw8mrbB5XKpicCxcnhl2Z4v+j1Xebx/CAgrpP0HED&#10;U0HaEGeRL1M+ncUmfTlSwXou4XZXNtOR0Hz58ez0/Px0KoVm3fH0dDqZJppibx0w0mcDjUhCKZHb&#10;kqulNreReugISc483NTO5dY4L9pSnhxPJ9lgp2Fy5xPW5CYPNPvIs0RbZxLG+a/GirrKCaSLPF7m&#10;yqHYKB4MpbXxlHPPvIxOKMtBvMVwwO+jeotxn8foGTztjJvaA+bsX4Vd/RhDtj2ea/4i7yRSt+w4&#10;8VIejY1dQrXlfiP0qxCDvqm5Kbcq0oNCnn1uMe8z3fNhHXDxYZCkWAH++tt9wvNIslaKlneplPHn&#10;WqGRwn3xPKxp8UYBR2E5Cn7dXAF34ZBfiqCzyAZIbhQtQvOd13yRvLBKec2+SkmjeEX9RvMzoc1i&#10;kUG8XkHRrX8MOlGnpqQRe+q+KwzDHBJP8B2MW6Zmr8axxyZLD4s1ga3zrKa69lUc6s2rmad9eEbS&#10;7r/8z6j9Yzf/DQAA//8DAFBLAwQUAAYACAAAACEApz620N8AAAAKAQAADwAAAGRycy9kb3ducmV2&#10;LnhtbEyPyU7EMBBE70j8g9VI3Bgno1lCiDNCLDfWASS4ObFJIuJ2ZHcy4e9pTnDsqlL1q2I3u15M&#10;NsTOo4J0kYCwWHvTYaPg9eX2LAMRSaPRvUer4NtG2JXHR4XOjT/gs5321AguwZhrBS3RkEsZ69Y6&#10;HRd+sMjepw9OE5+hkSboA5e7Xi6TZCOd7pA/tHqwV62tv/ajU9C/x3BXJfQxXTf39PQox7eb9EGp&#10;05P58gIE2Zn+wvCLz+hQMlPlRzRR9Ap4CLGanmcrEOxvN9kaRMXScr3agiwL+X9C+QMAAP//AwBQ&#10;SwECLQAUAAYACAAAACEAtoM4kv4AAADhAQAAEwAAAAAAAAAAAAAAAAAAAAAAW0NvbnRlbnRfVHlw&#10;ZXNdLnhtbFBLAQItABQABgAIAAAAIQA4/SH/1gAAAJQBAAALAAAAAAAAAAAAAAAAAC8BAABfcmVs&#10;cy8ucmVsc1BLAQItABQABgAIAAAAIQBi0jRKYwIAADQFAAAOAAAAAAAAAAAAAAAAAC4CAABkcnMv&#10;ZTJvRG9jLnhtbFBLAQItABQABgAIAAAAIQCnPrbQ3wAAAAoBAAAPAAAAAAAAAAAAAAAAAL0EAABk&#10;cnMvZG93bnJldi54bWxQSwUGAAAAAAQABADzAAAAyQUAAAAA&#10;" filled="f" stroked="f" strokeweight=".5pt">
                <v:textbox inset="0,0,0,0">
                  <w:txbxContent>
                    <w:p w14:paraId="5B178415" w14:textId="251AC15F" w:rsidR="00DA4595" w:rsidRPr="00F45D4B" w:rsidRDefault="00DA4595" w:rsidP="00DA4595">
                      <w:pPr>
                        <w:spacing w:after="0"/>
                        <w:jc w:val="center"/>
                        <w:rPr>
                          <w:rFonts w:cstheme="minorHAnsi"/>
                          <w:b/>
                          <w:bCs/>
                          <w:i/>
                          <w:iCs/>
                          <w:sz w:val="16"/>
                          <w:szCs w:val="16"/>
                        </w:rPr>
                      </w:pPr>
                      <w:r w:rsidRPr="00F45D4B">
                        <w:rPr>
                          <w:rFonts w:cstheme="minorHAnsi"/>
                          <w:b/>
                          <w:bCs/>
                          <w:i/>
                          <w:iCs/>
                          <w:sz w:val="16"/>
                          <w:szCs w:val="16"/>
                        </w:rPr>
                        <w:t xml:space="preserve">Powercast products and technology are covered by one or more patents with other patents pending. All patent and trademark information can be found at </w:t>
                      </w:r>
                      <w:hyperlink r:id="rId11" w:history="1">
                        <w:r w:rsidRPr="00F45D4B">
                          <w:rPr>
                            <w:rStyle w:val="Hyperlink"/>
                            <w:rFonts w:cstheme="minorHAnsi"/>
                            <w:b/>
                            <w:bCs/>
                            <w:i/>
                            <w:iCs/>
                            <w:sz w:val="16"/>
                            <w:szCs w:val="16"/>
                          </w:rPr>
                          <w:t>http://www.powercastco.com/IP/</w:t>
                        </w:r>
                      </w:hyperlink>
                      <w:r w:rsidRPr="00F45D4B">
                        <w:rPr>
                          <w:rFonts w:cstheme="minorHAnsi"/>
                          <w:b/>
                          <w:bCs/>
                          <w:i/>
                          <w:iCs/>
                          <w:sz w:val="16"/>
                          <w:szCs w:val="16"/>
                        </w:rPr>
                        <w:t xml:space="preserve">. </w:t>
                      </w:r>
                    </w:p>
                    <w:p w14:paraId="07B9D85B" w14:textId="40EED2D3" w:rsidR="00DA4595" w:rsidRDefault="00DA4595">
                      <w:pPr>
                        <w:jc w:val="center"/>
                        <w:rPr>
                          <w:color w:val="09416B" w:themeColor="accent1" w:themeShade="BF"/>
                        </w:rPr>
                      </w:pPr>
                    </w:p>
                  </w:txbxContent>
                </v:textbox>
                <w10:wrap type="topAndBottom" anchorx="margin" anchory="margin"/>
              </v:shape>
            </w:pict>
          </mc:Fallback>
        </mc:AlternateContent>
      </w:r>
      <w:bookmarkStart w:id="0" w:name="_Hlk167182689"/>
      <w:bookmarkEnd w:id="0"/>
    </w:p>
    <w:p w14:paraId="5EB43EC9" w14:textId="77649C5E" w:rsidR="00905BD8" w:rsidRDefault="00905BD8" w:rsidP="00FA2F76">
      <w:pPr>
        <w:spacing w:after="0"/>
        <w:rPr>
          <w:rFonts w:cstheme="minorHAnsi"/>
          <w:b/>
          <w:noProof/>
          <w:sz w:val="28"/>
        </w:rPr>
      </w:pPr>
    </w:p>
    <w:p w14:paraId="094C3674" w14:textId="69CFBED1" w:rsidR="00905BD8" w:rsidRDefault="006D04A4" w:rsidP="00905BD8">
      <w:pPr>
        <w:spacing w:after="0" w:line="120" w:lineRule="auto"/>
        <w:rPr>
          <w:rFonts w:cstheme="minorHAnsi"/>
          <w:b/>
          <w:noProof/>
          <w:sz w:val="28"/>
        </w:rPr>
      </w:pPr>
      <w:r>
        <w:rPr>
          <w:noProof/>
        </w:rPr>
        <w:lastRenderedPageBreak/>
        <mc:AlternateContent>
          <mc:Choice Requires="wps">
            <w:drawing>
              <wp:anchor distT="182880" distB="182880" distL="114300" distR="114300" simplePos="0" relativeHeight="251658243" behindDoc="0" locked="0" layoutInCell="1" allowOverlap="1" wp14:anchorId="4B537BEA" wp14:editId="04EA402C">
                <wp:simplePos x="0" y="0"/>
                <wp:positionH relativeFrom="margin">
                  <wp:align>left</wp:align>
                </wp:positionH>
                <wp:positionV relativeFrom="margin">
                  <wp:align>bottom</wp:align>
                </wp:positionV>
                <wp:extent cx="6096000" cy="7802880"/>
                <wp:effectExtent l="0" t="0" r="0" b="7620"/>
                <wp:wrapTopAndBottom/>
                <wp:docPr id="674141259" name="Text Box 3" descr="Pull quote"/>
                <wp:cNvGraphicFramePr/>
                <a:graphic xmlns:a="http://schemas.openxmlformats.org/drawingml/2006/main">
                  <a:graphicData uri="http://schemas.microsoft.com/office/word/2010/wordprocessingShape">
                    <wps:wsp>
                      <wps:cNvSpPr txBox="1"/>
                      <wps:spPr>
                        <a:xfrm>
                          <a:off x="0" y="0"/>
                          <a:ext cx="6096000" cy="780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AC72E" w14:textId="7919D0A8" w:rsidR="00E028CD" w:rsidRPr="006D04A4" w:rsidRDefault="006A0F25" w:rsidP="006D04A4">
                            <w:pPr>
                              <w:spacing w:after="0"/>
                              <w:rPr>
                                <w:rFonts w:cstheme="minorHAnsi"/>
                                <w:b/>
                                <w:noProof/>
                                <w:sz w:val="28"/>
                              </w:rPr>
                            </w:pPr>
                            <w:r w:rsidRPr="006A0F25">
                              <w:rPr>
                                <w:rFonts w:cstheme="minorHAnsi"/>
                                <w:b/>
                                <w:noProof/>
                                <w:sz w:val="28"/>
                              </w:rPr>
                              <w:t>SPECIFICATIONS</w:t>
                            </w:r>
                          </w:p>
                          <w:tbl>
                            <w:tblPr>
                              <w:tblStyle w:val="TableGrid"/>
                              <w:tblW w:w="9555" w:type="dxa"/>
                              <w:tblInd w:w="20" w:type="dxa"/>
                              <w:tblLook w:val="04A0" w:firstRow="1" w:lastRow="0" w:firstColumn="1" w:lastColumn="0" w:noHBand="0" w:noVBand="1"/>
                            </w:tblPr>
                            <w:tblGrid>
                              <w:gridCol w:w="3184"/>
                              <w:gridCol w:w="3185"/>
                              <w:gridCol w:w="3186"/>
                            </w:tblGrid>
                            <w:tr w:rsidR="000F758A" w14:paraId="45A427BA" w14:textId="77777777" w:rsidTr="005D1BE6">
                              <w:trPr>
                                <w:trHeight w:val="263"/>
                              </w:trPr>
                              <w:tc>
                                <w:tcPr>
                                  <w:tcW w:w="3184" w:type="dxa"/>
                                </w:tcPr>
                                <w:p w14:paraId="3F197F7F" w14:textId="203C467E" w:rsidR="000F758A" w:rsidRPr="004845C2" w:rsidRDefault="009912A6" w:rsidP="000824DF">
                                  <w:pPr>
                                    <w:jc w:val="center"/>
                                    <w:rPr>
                                      <w:b/>
                                      <w:bCs/>
                                    </w:rPr>
                                  </w:pPr>
                                  <w:r w:rsidRPr="004845C2">
                                    <w:rPr>
                                      <w:b/>
                                      <w:bCs/>
                                    </w:rPr>
                                    <w:t>Feature</w:t>
                                  </w:r>
                                </w:p>
                              </w:tc>
                              <w:tc>
                                <w:tcPr>
                                  <w:tcW w:w="3185" w:type="dxa"/>
                                </w:tcPr>
                                <w:p w14:paraId="503D0A12" w14:textId="503F27D8" w:rsidR="000F758A" w:rsidRPr="004845C2" w:rsidRDefault="009912A6" w:rsidP="000824DF">
                                  <w:pPr>
                                    <w:jc w:val="center"/>
                                    <w:rPr>
                                      <w:b/>
                                      <w:bCs/>
                                    </w:rPr>
                                  </w:pPr>
                                  <w:r w:rsidRPr="004845C2">
                                    <w:rPr>
                                      <w:b/>
                                      <w:bCs/>
                                    </w:rPr>
                                    <w:t>Specification</w:t>
                                  </w:r>
                                </w:p>
                              </w:tc>
                              <w:tc>
                                <w:tcPr>
                                  <w:tcW w:w="3186" w:type="dxa"/>
                                </w:tcPr>
                                <w:p w14:paraId="50B833B3" w14:textId="1A87C70F" w:rsidR="000F758A" w:rsidRPr="004845C2" w:rsidRDefault="009912A6" w:rsidP="000824DF">
                                  <w:pPr>
                                    <w:jc w:val="center"/>
                                    <w:rPr>
                                      <w:b/>
                                      <w:bCs/>
                                    </w:rPr>
                                  </w:pPr>
                                  <w:r w:rsidRPr="004845C2">
                                    <w:rPr>
                                      <w:b/>
                                      <w:bCs/>
                                    </w:rPr>
                                    <w:t>Note</w:t>
                                  </w:r>
                                </w:p>
                              </w:tc>
                            </w:tr>
                            <w:tr w:rsidR="009912A6" w14:paraId="1538AF51" w14:textId="77777777" w:rsidTr="005D1BE6">
                              <w:trPr>
                                <w:trHeight w:val="263"/>
                              </w:trPr>
                              <w:tc>
                                <w:tcPr>
                                  <w:tcW w:w="9555" w:type="dxa"/>
                                  <w:gridSpan w:val="3"/>
                                  <w:shd w:val="clear" w:color="auto" w:fill="0C5890" w:themeFill="accent2"/>
                                </w:tcPr>
                                <w:p w14:paraId="0C96EE17" w14:textId="26626E67" w:rsidR="009912A6" w:rsidRPr="007B7DB4" w:rsidRDefault="009912A6" w:rsidP="00634D3D">
                                  <w:pPr>
                                    <w:rPr>
                                      <w:b/>
                                      <w:bCs/>
                                    </w:rPr>
                                  </w:pPr>
                                  <w:r w:rsidRPr="007B7DB4">
                                    <w:rPr>
                                      <w:b/>
                                      <w:bCs/>
                                      <w:color w:val="FFFFFF" w:themeColor="background1"/>
                                    </w:rPr>
                                    <w:t>Wireless Power Transfer</w:t>
                                  </w:r>
                                </w:p>
                              </w:tc>
                            </w:tr>
                            <w:tr w:rsidR="000F758A" w14:paraId="52B8F688" w14:textId="77777777" w:rsidTr="005D1BE6">
                              <w:trPr>
                                <w:trHeight w:val="263"/>
                              </w:trPr>
                              <w:tc>
                                <w:tcPr>
                                  <w:tcW w:w="3184" w:type="dxa"/>
                                </w:tcPr>
                                <w:p w14:paraId="3AAA6A6D" w14:textId="3708AE21" w:rsidR="000F758A" w:rsidRPr="009912A6" w:rsidRDefault="009912A6" w:rsidP="00634D3D">
                                  <w:r>
                                    <w:t>Coil size (Symmetric Rx, Tx, coil)</w:t>
                                  </w:r>
                                </w:p>
                              </w:tc>
                              <w:tc>
                                <w:tcPr>
                                  <w:tcW w:w="3185" w:type="dxa"/>
                                </w:tcPr>
                                <w:p w14:paraId="36C1B3AF" w14:textId="5D8FCC93" w:rsidR="000F758A" w:rsidRPr="009912A6" w:rsidRDefault="000824DF" w:rsidP="00634D3D">
                                  <w:r>
                                    <w:t>70mm/130mm/200mm</w:t>
                                  </w:r>
                                </w:p>
                              </w:tc>
                              <w:tc>
                                <w:tcPr>
                                  <w:tcW w:w="3186" w:type="dxa"/>
                                </w:tcPr>
                                <w:p w14:paraId="4017237B" w14:textId="1D1D27E8" w:rsidR="007E3270" w:rsidRPr="009912A6" w:rsidRDefault="007E3270" w:rsidP="00634D3D">
                                  <w:r>
                                    <w:t>Optional customization</w:t>
                                  </w:r>
                                </w:p>
                              </w:tc>
                            </w:tr>
                            <w:tr w:rsidR="000F758A" w14:paraId="4086E0D1" w14:textId="77777777" w:rsidTr="005D1BE6">
                              <w:trPr>
                                <w:trHeight w:val="275"/>
                              </w:trPr>
                              <w:tc>
                                <w:tcPr>
                                  <w:tcW w:w="3184" w:type="dxa"/>
                                </w:tcPr>
                                <w:p w14:paraId="1CD698E0" w14:textId="1F37067B" w:rsidR="000F758A" w:rsidRPr="009912A6" w:rsidRDefault="009912A6" w:rsidP="00634D3D">
                                  <w:r>
                                    <w:t>Max charge power</w:t>
                                  </w:r>
                                </w:p>
                              </w:tc>
                              <w:tc>
                                <w:tcPr>
                                  <w:tcW w:w="3185" w:type="dxa"/>
                                </w:tcPr>
                                <w:p w14:paraId="6FB37834" w14:textId="7DCDF9C0" w:rsidR="000F758A" w:rsidRPr="009912A6" w:rsidRDefault="00E4777C" w:rsidP="00634D3D">
                                  <w:r>
                                    <w:t>3</w:t>
                                  </w:r>
                                  <w:r w:rsidR="000824DF">
                                    <w:t>00W</w:t>
                                  </w:r>
                                </w:p>
                              </w:tc>
                              <w:tc>
                                <w:tcPr>
                                  <w:tcW w:w="3186" w:type="dxa"/>
                                </w:tcPr>
                                <w:p w14:paraId="531750E2" w14:textId="20390A3B" w:rsidR="000F758A" w:rsidRPr="009912A6" w:rsidRDefault="007E3270" w:rsidP="00634D3D">
                                  <w:r>
                                    <w:t>Battery charging/fixed voltage</w:t>
                                  </w:r>
                                </w:p>
                              </w:tc>
                            </w:tr>
                            <w:tr w:rsidR="000F758A" w14:paraId="3006CFF6" w14:textId="77777777" w:rsidTr="005D1BE6">
                              <w:trPr>
                                <w:trHeight w:val="802"/>
                              </w:trPr>
                              <w:tc>
                                <w:tcPr>
                                  <w:tcW w:w="3184" w:type="dxa"/>
                                </w:tcPr>
                                <w:p w14:paraId="116B8F4A" w14:textId="45B264FB" w:rsidR="000F758A" w:rsidRPr="009912A6" w:rsidRDefault="009912A6" w:rsidP="00634D3D">
                                  <w:r>
                                    <w:t>Coil to coil distance*</w:t>
                                  </w:r>
                                </w:p>
                              </w:tc>
                              <w:tc>
                                <w:tcPr>
                                  <w:tcW w:w="3185" w:type="dxa"/>
                                </w:tcPr>
                                <w:p w14:paraId="2DB3799B" w14:textId="77777777" w:rsidR="000F758A" w:rsidRDefault="000824DF" w:rsidP="00634D3D">
                                  <w:r>
                                    <w:t>200mm (200mm coil)</w:t>
                                  </w:r>
                                </w:p>
                                <w:p w14:paraId="43B13F55" w14:textId="77777777" w:rsidR="00F51AD9" w:rsidRDefault="00F51AD9" w:rsidP="00634D3D">
                                  <w:r>
                                    <w:t>50mm (130mm coil)</w:t>
                                  </w:r>
                                </w:p>
                                <w:p w14:paraId="6664C9CB" w14:textId="5A70948B" w:rsidR="00F51AD9" w:rsidRPr="009912A6" w:rsidRDefault="008B1DF5" w:rsidP="00634D3D">
                                  <w:r>
                                    <w:t>35mm (70mm coil)</w:t>
                                  </w:r>
                                </w:p>
                              </w:tc>
                              <w:tc>
                                <w:tcPr>
                                  <w:tcW w:w="3186" w:type="dxa"/>
                                </w:tcPr>
                                <w:p w14:paraId="68D3C42B" w14:textId="274D6E92" w:rsidR="000F758A" w:rsidRDefault="007E3270" w:rsidP="00634D3D">
                                  <w:pPr>
                                    <w:rPr>
                                      <w:rFonts w:cstheme="minorHAnsi"/>
                                    </w:rPr>
                                  </w:pPr>
                                  <w:r>
                                    <w:t>SmartInductive</w:t>
                                  </w:r>
                                  <w:r>
                                    <w:rPr>
                                      <w:rFonts w:cstheme="minorHAnsi"/>
                                    </w:rPr>
                                    <w:t>™</w:t>
                                  </w:r>
                                </w:p>
                                <w:p w14:paraId="439E6EA0" w14:textId="24AD11A5" w:rsidR="00FA727E" w:rsidRPr="009912A6" w:rsidRDefault="00FA727E" w:rsidP="00634D3D">
                                  <w:r>
                                    <w:rPr>
                                      <w:rFonts w:cstheme="minorHAnsi"/>
                                    </w:rPr>
                                    <w:t>Technology mid-range coupling</w:t>
                                  </w:r>
                                </w:p>
                              </w:tc>
                            </w:tr>
                            <w:tr w:rsidR="000F758A" w14:paraId="05C4DFE0" w14:textId="77777777" w:rsidTr="005D1BE6">
                              <w:trPr>
                                <w:trHeight w:val="802"/>
                              </w:trPr>
                              <w:tc>
                                <w:tcPr>
                                  <w:tcW w:w="3184" w:type="dxa"/>
                                </w:tcPr>
                                <w:p w14:paraId="1064D00F" w14:textId="42A496AC" w:rsidR="000F758A" w:rsidRPr="009912A6" w:rsidRDefault="009912A6" w:rsidP="00634D3D">
                                  <w:r>
                                    <w:t>Coil lateral misalignment (X/</w:t>
                                  </w:r>
                                  <w:proofErr w:type="gramStart"/>
                                  <w:r>
                                    <w:t>Y)</w:t>
                                  </w:r>
                                  <w:r w:rsidR="00F51AD9">
                                    <w:t>*</w:t>
                                  </w:r>
                                  <w:proofErr w:type="gramEnd"/>
                                </w:p>
                              </w:tc>
                              <w:tc>
                                <w:tcPr>
                                  <w:tcW w:w="3185" w:type="dxa"/>
                                </w:tcPr>
                                <w:p w14:paraId="670E13EC" w14:textId="563B4565" w:rsidR="000F758A" w:rsidRDefault="008B1DF5" w:rsidP="00634D3D">
                                  <w:r>
                                    <w:t>7</w:t>
                                  </w:r>
                                  <w:r w:rsidR="000824DF">
                                    <w:t>0</w:t>
                                  </w:r>
                                  <w:r w:rsidR="00F51AD9">
                                    <w:t>mm (</w:t>
                                  </w:r>
                                  <w:r>
                                    <w:t>20</w:t>
                                  </w:r>
                                  <w:r w:rsidR="00F51AD9">
                                    <w:t>0mm coil)</w:t>
                                  </w:r>
                                </w:p>
                                <w:p w14:paraId="3CB1EDB5" w14:textId="623ACD15" w:rsidR="008B1DF5" w:rsidRDefault="008B1DF5" w:rsidP="00634D3D">
                                  <w:r>
                                    <w:t>50mm (130mm coil)</w:t>
                                  </w:r>
                                </w:p>
                                <w:p w14:paraId="068E9210" w14:textId="59D3F61E" w:rsidR="008B1DF5" w:rsidRPr="009912A6" w:rsidRDefault="008B1DF5" w:rsidP="00634D3D">
                                  <w:r>
                                    <w:t xml:space="preserve">30mm </w:t>
                                  </w:r>
                                  <w:r w:rsidR="00AE43ED">
                                    <w:t>(70mm coil)</w:t>
                                  </w:r>
                                </w:p>
                              </w:tc>
                              <w:tc>
                                <w:tcPr>
                                  <w:tcW w:w="3186" w:type="dxa"/>
                                </w:tcPr>
                                <w:p w14:paraId="437D34DB" w14:textId="4EB14168" w:rsidR="00FA727E" w:rsidRDefault="00FA727E" w:rsidP="00FA727E">
                                  <w:pPr>
                                    <w:rPr>
                                      <w:rFonts w:cstheme="minorHAnsi"/>
                                    </w:rPr>
                                  </w:pPr>
                                  <w:r>
                                    <w:t>SmartInductive</w:t>
                                  </w:r>
                                  <w:r>
                                    <w:rPr>
                                      <w:rFonts w:cstheme="minorHAnsi"/>
                                    </w:rPr>
                                    <w:t>™</w:t>
                                  </w:r>
                                </w:p>
                                <w:p w14:paraId="268635A6" w14:textId="35617D31" w:rsidR="000F758A" w:rsidRPr="009912A6" w:rsidRDefault="00FA727E" w:rsidP="00FA727E">
                                  <w:r>
                                    <w:rPr>
                                      <w:rFonts w:cstheme="minorHAnsi"/>
                                    </w:rPr>
                                    <w:t>Technology mid-range coupling</w:t>
                                  </w:r>
                                </w:p>
                              </w:tc>
                            </w:tr>
                            <w:tr w:rsidR="000F758A" w14:paraId="19A1E077" w14:textId="77777777" w:rsidTr="005D1BE6">
                              <w:trPr>
                                <w:trHeight w:val="263"/>
                              </w:trPr>
                              <w:tc>
                                <w:tcPr>
                                  <w:tcW w:w="3184" w:type="dxa"/>
                                </w:tcPr>
                                <w:p w14:paraId="6CCD3B2F" w14:textId="7629E451" w:rsidR="000F758A" w:rsidRPr="009912A6" w:rsidRDefault="008E423C" w:rsidP="00634D3D">
                                  <w:r>
                                    <w:t>Efficiency</w:t>
                                  </w:r>
                                </w:p>
                              </w:tc>
                              <w:tc>
                                <w:tcPr>
                                  <w:tcW w:w="3185" w:type="dxa"/>
                                </w:tcPr>
                                <w:p w14:paraId="18647DBA" w14:textId="60EFB361" w:rsidR="000F758A" w:rsidRPr="009912A6" w:rsidRDefault="00AE43ED" w:rsidP="00634D3D">
                                  <w:r>
                                    <w:t>&gt;90%</w:t>
                                  </w:r>
                                </w:p>
                              </w:tc>
                              <w:tc>
                                <w:tcPr>
                                  <w:tcW w:w="3186" w:type="dxa"/>
                                </w:tcPr>
                                <w:p w14:paraId="62380197" w14:textId="1F3C9965" w:rsidR="000F758A" w:rsidRPr="009912A6" w:rsidRDefault="00FA727E" w:rsidP="00634D3D">
                                  <w:r>
                                    <w:t>Peak end-to-end</w:t>
                                  </w:r>
                                </w:p>
                              </w:tc>
                            </w:tr>
                            <w:tr w:rsidR="000F758A" w14:paraId="320632EF" w14:textId="77777777" w:rsidTr="005D1BE6">
                              <w:trPr>
                                <w:trHeight w:val="263"/>
                              </w:trPr>
                              <w:tc>
                                <w:tcPr>
                                  <w:tcW w:w="3184" w:type="dxa"/>
                                </w:tcPr>
                                <w:p w14:paraId="722CEA34" w14:textId="04A9A7C9" w:rsidR="000F758A" w:rsidRPr="009912A6" w:rsidRDefault="008E423C" w:rsidP="00634D3D">
                                  <w:r>
                                    <w:t>Operation Frequency</w:t>
                                  </w:r>
                                </w:p>
                              </w:tc>
                              <w:tc>
                                <w:tcPr>
                                  <w:tcW w:w="3185" w:type="dxa"/>
                                </w:tcPr>
                                <w:p w14:paraId="4021B6D7" w14:textId="71257BF6" w:rsidR="000F758A" w:rsidRPr="009912A6" w:rsidRDefault="00AE43ED" w:rsidP="00634D3D">
                                  <w:r>
                                    <w:t>100KHz-300KHz</w:t>
                                  </w:r>
                                </w:p>
                              </w:tc>
                              <w:tc>
                                <w:tcPr>
                                  <w:tcW w:w="3186" w:type="dxa"/>
                                </w:tcPr>
                                <w:p w14:paraId="687029F3" w14:textId="77777777" w:rsidR="000F758A" w:rsidRPr="009912A6" w:rsidRDefault="000F758A" w:rsidP="00634D3D"/>
                              </w:tc>
                            </w:tr>
                            <w:tr w:rsidR="004845C2" w14:paraId="58F52787" w14:textId="77777777" w:rsidTr="005D1BE6">
                              <w:trPr>
                                <w:trHeight w:val="160"/>
                              </w:trPr>
                              <w:tc>
                                <w:tcPr>
                                  <w:tcW w:w="9555" w:type="dxa"/>
                                  <w:gridSpan w:val="3"/>
                                  <w:shd w:val="clear" w:color="auto" w:fill="0C5890" w:themeFill="accent2"/>
                                </w:tcPr>
                                <w:p w14:paraId="1C3283C0" w14:textId="646977FF" w:rsidR="004845C2" w:rsidRPr="007B7DB4" w:rsidRDefault="004845C2" w:rsidP="00634D3D">
                                  <w:pPr>
                                    <w:rPr>
                                      <w:b/>
                                      <w:bCs/>
                                      <w:color w:val="FFFFFF" w:themeColor="background1"/>
                                    </w:rPr>
                                  </w:pPr>
                                  <w:r w:rsidRPr="007B7DB4">
                                    <w:rPr>
                                      <w:b/>
                                      <w:bCs/>
                                      <w:color w:val="FFFFFF" w:themeColor="background1"/>
                                    </w:rPr>
                                    <w:t>Interface (optional)</w:t>
                                  </w:r>
                                </w:p>
                              </w:tc>
                            </w:tr>
                            <w:tr w:rsidR="000F758A" w14:paraId="7B9387CE" w14:textId="77777777" w:rsidTr="005D1BE6">
                              <w:trPr>
                                <w:trHeight w:val="539"/>
                              </w:trPr>
                              <w:tc>
                                <w:tcPr>
                                  <w:tcW w:w="3184" w:type="dxa"/>
                                </w:tcPr>
                                <w:p w14:paraId="4FFA4A85" w14:textId="4C1CB8DA" w:rsidR="000F758A" w:rsidRPr="009912A6" w:rsidRDefault="004845C2" w:rsidP="00634D3D">
                                  <w:r>
                                    <w:t>Host Interface</w:t>
                                  </w:r>
                                </w:p>
                              </w:tc>
                              <w:tc>
                                <w:tcPr>
                                  <w:tcW w:w="3185" w:type="dxa"/>
                                </w:tcPr>
                                <w:p w14:paraId="5009C069" w14:textId="55EA7EC7" w:rsidR="000F758A" w:rsidRPr="009912A6" w:rsidRDefault="00B40940" w:rsidP="00634D3D">
                                  <w:r>
                                    <w:t>IO/UART (RS232/LVTTL)/CAN</w:t>
                                  </w:r>
                                </w:p>
                              </w:tc>
                              <w:tc>
                                <w:tcPr>
                                  <w:tcW w:w="3186" w:type="dxa"/>
                                </w:tcPr>
                                <w:p w14:paraId="21274BCC" w14:textId="7B1EB55A" w:rsidR="000F758A" w:rsidRPr="009912A6" w:rsidRDefault="00B40940" w:rsidP="00634D3D">
                                  <w:r>
                                    <w:t>Digital I/O with customizable functionality</w:t>
                                  </w:r>
                                </w:p>
                              </w:tc>
                            </w:tr>
                            <w:tr w:rsidR="004845C2" w14:paraId="57267DEA" w14:textId="77777777" w:rsidTr="005D1BE6">
                              <w:trPr>
                                <w:trHeight w:val="263"/>
                              </w:trPr>
                              <w:tc>
                                <w:tcPr>
                                  <w:tcW w:w="9555" w:type="dxa"/>
                                  <w:gridSpan w:val="3"/>
                                  <w:shd w:val="clear" w:color="auto" w:fill="0C5890" w:themeFill="accent2"/>
                                </w:tcPr>
                                <w:p w14:paraId="5D1A5B1E" w14:textId="57223509" w:rsidR="004845C2" w:rsidRPr="00EB77DC" w:rsidRDefault="004845C2" w:rsidP="00634D3D">
                                  <w:pPr>
                                    <w:rPr>
                                      <w:b/>
                                      <w:bCs/>
                                      <w:color w:val="FFFFFF" w:themeColor="background1"/>
                                    </w:rPr>
                                  </w:pPr>
                                  <w:r w:rsidRPr="00EB77DC">
                                    <w:rPr>
                                      <w:b/>
                                      <w:bCs/>
                                      <w:color w:val="FFFFFF" w:themeColor="background1"/>
                                    </w:rPr>
                                    <w:t>Battery Management</w:t>
                                  </w:r>
                                </w:p>
                              </w:tc>
                            </w:tr>
                            <w:tr w:rsidR="000F758A" w14:paraId="7287F017" w14:textId="77777777" w:rsidTr="00250AEB">
                              <w:trPr>
                                <w:trHeight w:val="845"/>
                              </w:trPr>
                              <w:tc>
                                <w:tcPr>
                                  <w:tcW w:w="3184" w:type="dxa"/>
                                </w:tcPr>
                                <w:p w14:paraId="7AB9690C" w14:textId="68B78654" w:rsidR="000F758A" w:rsidRPr="009912A6" w:rsidRDefault="004845C2" w:rsidP="00634D3D">
                                  <w:r>
                                    <w:t>Battery charging</w:t>
                                  </w:r>
                                </w:p>
                              </w:tc>
                              <w:tc>
                                <w:tcPr>
                                  <w:tcW w:w="3185" w:type="dxa"/>
                                </w:tcPr>
                                <w:p w14:paraId="35FFF8E8" w14:textId="0805CB88" w:rsidR="000F758A" w:rsidRPr="009912A6" w:rsidRDefault="00B40940" w:rsidP="00634D3D">
                                  <w:r>
                                    <w:t>CCCV</w:t>
                                  </w:r>
                                </w:p>
                              </w:tc>
                              <w:tc>
                                <w:tcPr>
                                  <w:tcW w:w="3186" w:type="dxa"/>
                                </w:tcPr>
                                <w:p w14:paraId="058FE7EC" w14:textId="551F72DB" w:rsidR="000F758A" w:rsidRDefault="00570227" w:rsidP="00634D3D">
                                  <w:r>
                                    <w:t>3-</w:t>
                                  </w:r>
                                  <w:r w:rsidR="006E760B">
                                    <w:t>9</w:t>
                                  </w:r>
                                  <w:r>
                                    <w:t xml:space="preserve"> li-</w:t>
                                  </w:r>
                                  <w:proofErr w:type="spellStart"/>
                                  <w:r w:rsidR="00A46D00">
                                    <w:t>l</w:t>
                                  </w:r>
                                  <w:r>
                                    <w:t>on</w:t>
                                  </w:r>
                                  <w:proofErr w:type="spellEnd"/>
                                  <w:r>
                                    <w:t xml:space="preserve"> cells</w:t>
                                  </w:r>
                                </w:p>
                                <w:p w14:paraId="1F459C66" w14:textId="6FEBD760" w:rsidR="00093C95" w:rsidRDefault="00093C95" w:rsidP="00634D3D">
                                  <w:r>
                                    <w:t>3-</w:t>
                                  </w:r>
                                  <w:r w:rsidR="006E760B">
                                    <w:t>10</w:t>
                                  </w:r>
                                  <w:r>
                                    <w:t xml:space="preserve"> LiFePO</w:t>
                                  </w:r>
                                  <w:r>
                                    <w:rPr>
                                      <w:vertAlign w:val="subscript"/>
                                    </w:rPr>
                                    <w:t>4</w:t>
                                  </w:r>
                                  <w:r>
                                    <w:t xml:space="preserve"> cells</w:t>
                                  </w:r>
                                </w:p>
                                <w:p w14:paraId="37FCA663" w14:textId="005D9F9F" w:rsidR="00093C95" w:rsidRPr="009912A6" w:rsidRDefault="00093C95" w:rsidP="00634D3D">
                                  <w:r>
                                    <w:t>12V/24V/36V lead-acid battery</w:t>
                                  </w:r>
                                </w:p>
                              </w:tc>
                            </w:tr>
                            <w:tr w:rsidR="000F758A" w14:paraId="7A84DB3D" w14:textId="77777777" w:rsidTr="005D1BE6">
                              <w:trPr>
                                <w:trHeight w:val="539"/>
                              </w:trPr>
                              <w:tc>
                                <w:tcPr>
                                  <w:tcW w:w="3184" w:type="dxa"/>
                                </w:tcPr>
                                <w:p w14:paraId="6412912C" w14:textId="1E4073EC" w:rsidR="000F758A" w:rsidRPr="009912A6" w:rsidRDefault="001A0012" w:rsidP="00634D3D">
                                  <w:r>
                                    <w:t>Battery voltage</w:t>
                                  </w:r>
                                </w:p>
                              </w:tc>
                              <w:tc>
                                <w:tcPr>
                                  <w:tcW w:w="3185" w:type="dxa"/>
                                </w:tcPr>
                                <w:p w14:paraId="7ADFB4B7" w14:textId="6E2796C6" w:rsidR="00B8759B" w:rsidRDefault="00B40940" w:rsidP="00634D3D">
                                  <w:r>
                                    <w:t xml:space="preserve">Up to </w:t>
                                  </w:r>
                                  <w:r w:rsidR="000007DE">
                                    <w:t>30</w:t>
                                  </w:r>
                                  <w:r>
                                    <w:t xml:space="preserve">V on Rx module </w:t>
                                  </w:r>
                                </w:p>
                                <w:p w14:paraId="375837B3" w14:textId="7FD02E53" w:rsidR="000F758A" w:rsidRPr="009912A6" w:rsidRDefault="000F758A" w:rsidP="00634D3D"/>
                              </w:tc>
                              <w:tc>
                                <w:tcPr>
                                  <w:tcW w:w="3186" w:type="dxa"/>
                                </w:tcPr>
                                <w:p w14:paraId="4E5DAB63" w14:textId="1A2BF6B1" w:rsidR="000F758A" w:rsidRPr="00570227" w:rsidRDefault="00860976" w:rsidP="00634D3D">
                                  <w:r>
                                    <w:t>Software controlled DCDC over the inductive link</w:t>
                                  </w:r>
                                </w:p>
                              </w:tc>
                            </w:tr>
                            <w:tr w:rsidR="000F758A" w14:paraId="7301AE21" w14:textId="77777777" w:rsidTr="005D1BE6">
                              <w:trPr>
                                <w:trHeight w:val="263"/>
                              </w:trPr>
                              <w:tc>
                                <w:tcPr>
                                  <w:tcW w:w="3184" w:type="dxa"/>
                                </w:tcPr>
                                <w:p w14:paraId="55DBB10A" w14:textId="19DEEB74" w:rsidR="000F758A" w:rsidRPr="009912A6" w:rsidRDefault="001A0012" w:rsidP="00634D3D">
                                  <w:r>
                                    <w:t>Maximum charge current</w:t>
                                  </w:r>
                                </w:p>
                              </w:tc>
                              <w:tc>
                                <w:tcPr>
                                  <w:tcW w:w="3185" w:type="dxa"/>
                                </w:tcPr>
                                <w:p w14:paraId="6823AC77" w14:textId="50752F8B" w:rsidR="000F758A" w:rsidRPr="009912A6" w:rsidRDefault="00B8759B" w:rsidP="00634D3D">
                                  <w:r>
                                    <w:t>1</w:t>
                                  </w:r>
                                  <w:r w:rsidR="000007DE">
                                    <w:t>0</w:t>
                                  </w:r>
                                  <w:r>
                                    <w:t>A</w:t>
                                  </w:r>
                                </w:p>
                              </w:tc>
                              <w:tc>
                                <w:tcPr>
                                  <w:tcW w:w="3186" w:type="dxa"/>
                                </w:tcPr>
                                <w:p w14:paraId="3B9C3749" w14:textId="77777777" w:rsidR="000F758A" w:rsidRPr="009912A6" w:rsidRDefault="000F758A" w:rsidP="00634D3D"/>
                              </w:tc>
                            </w:tr>
                            <w:tr w:rsidR="000F758A" w14:paraId="2DE9A692" w14:textId="77777777" w:rsidTr="005D1BE6">
                              <w:trPr>
                                <w:trHeight w:val="263"/>
                              </w:trPr>
                              <w:tc>
                                <w:tcPr>
                                  <w:tcW w:w="3184" w:type="dxa"/>
                                </w:tcPr>
                                <w:p w14:paraId="22821430" w14:textId="7A58D988" w:rsidR="000F758A" w:rsidRPr="009912A6" w:rsidRDefault="001A0012" w:rsidP="00634D3D">
                                  <w:r>
                                    <w:t>Fuel gauging</w:t>
                                  </w:r>
                                </w:p>
                              </w:tc>
                              <w:tc>
                                <w:tcPr>
                                  <w:tcW w:w="3185" w:type="dxa"/>
                                </w:tcPr>
                                <w:p w14:paraId="734D3400" w14:textId="77777777" w:rsidR="000F758A" w:rsidRPr="009912A6" w:rsidRDefault="000F758A" w:rsidP="00634D3D"/>
                              </w:tc>
                              <w:tc>
                                <w:tcPr>
                                  <w:tcW w:w="3186" w:type="dxa"/>
                                </w:tcPr>
                                <w:p w14:paraId="73D0D789" w14:textId="464083A9" w:rsidR="000F758A" w:rsidRPr="009912A6" w:rsidRDefault="00B8759B" w:rsidP="00634D3D">
                                  <w:r>
                                    <w:t>Software algorithm</w:t>
                                  </w:r>
                                </w:p>
                              </w:tc>
                            </w:tr>
                            <w:tr w:rsidR="000F758A" w14:paraId="11BEFCA5" w14:textId="77777777" w:rsidTr="005D1BE6">
                              <w:trPr>
                                <w:trHeight w:val="275"/>
                              </w:trPr>
                              <w:tc>
                                <w:tcPr>
                                  <w:tcW w:w="3184" w:type="dxa"/>
                                </w:tcPr>
                                <w:p w14:paraId="77A7F5FE" w14:textId="4E97F8B0" w:rsidR="000F758A" w:rsidRPr="009912A6" w:rsidRDefault="001A0012" w:rsidP="00634D3D">
                                  <w:r>
                                    <w:t>Battery protection</w:t>
                                  </w:r>
                                </w:p>
                              </w:tc>
                              <w:tc>
                                <w:tcPr>
                                  <w:tcW w:w="3185" w:type="dxa"/>
                                </w:tcPr>
                                <w:p w14:paraId="01951201" w14:textId="1D132DF1" w:rsidR="000F758A" w:rsidRPr="009912A6" w:rsidRDefault="00B8759B" w:rsidP="00634D3D">
                                  <w:r>
                                    <w:t>OV, OC, OT, UT</w:t>
                                  </w:r>
                                </w:p>
                              </w:tc>
                              <w:tc>
                                <w:tcPr>
                                  <w:tcW w:w="3186" w:type="dxa"/>
                                </w:tcPr>
                                <w:p w14:paraId="4EE0663C" w14:textId="67C69DE9" w:rsidR="000F758A" w:rsidRPr="009912A6" w:rsidRDefault="00B8759B" w:rsidP="00634D3D">
                                  <w:r>
                                    <w:t>Software algorithm</w:t>
                                  </w:r>
                                </w:p>
                              </w:tc>
                            </w:tr>
                            <w:tr w:rsidR="001A0012" w14:paraId="24F09314" w14:textId="77777777" w:rsidTr="005D1BE6">
                              <w:trPr>
                                <w:trHeight w:val="263"/>
                              </w:trPr>
                              <w:tc>
                                <w:tcPr>
                                  <w:tcW w:w="9555" w:type="dxa"/>
                                  <w:gridSpan w:val="3"/>
                                  <w:shd w:val="clear" w:color="auto" w:fill="0C5890" w:themeFill="accent2"/>
                                </w:tcPr>
                                <w:p w14:paraId="1841874F" w14:textId="76E2BA77" w:rsidR="001A0012" w:rsidRPr="00EB77DC" w:rsidRDefault="001A0012" w:rsidP="00634D3D">
                                  <w:pPr>
                                    <w:rPr>
                                      <w:b/>
                                      <w:bCs/>
                                      <w:color w:val="FFFFFF" w:themeColor="background1"/>
                                    </w:rPr>
                                  </w:pPr>
                                  <w:r w:rsidRPr="00EB77DC">
                                    <w:rPr>
                                      <w:b/>
                                      <w:bCs/>
                                      <w:color w:val="FFFFFF" w:themeColor="background1"/>
                                    </w:rPr>
                                    <w:t>PCB Dimensions</w:t>
                                  </w:r>
                                </w:p>
                              </w:tc>
                            </w:tr>
                            <w:tr w:rsidR="000F758A" w14:paraId="4F4BA51B" w14:textId="77777777" w:rsidTr="005D1BE6">
                              <w:trPr>
                                <w:trHeight w:val="263"/>
                              </w:trPr>
                              <w:tc>
                                <w:tcPr>
                                  <w:tcW w:w="3184" w:type="dxa"/>
                                </w:tcPr>
                                <w:p w14:paraId="3C4734A4" w14:textId="3C7711DF" w:rsidR="000F758A" w:rsidRPr="009912A6" w:rsidRDefault="0069397C" w:rsidP="00634D3D">
                                  <w:r>
                                    <w:t>PCB Dimensions</w:t>
                                  </w:r>
                                </w:p>
                              </w:tc>
                              <w:tc>
                                <w:tcPr>
                                  <w:tcW w:w="3185" w:type="dxa"/>
                                </w:tcPr>
                                <w:p w14:paraId="12BB5145" w14:textId="0714B6B8" w:rsidR="000F758A" w:rsidRPr="009912A6" w:rsidRDefault="00860976" w:rsidP="00634D3D">
                                  <w:r>
                                    <w:t>55mm x 55mm</w:t>
                                  </w:r>
                                </w:p>
                              </w:tc>
                              <w:tc>
                                <w:tcPr>
                                  <w:tcW w:w="3186" w:type="dxa"/>
                                </w:tcPr>
                                <w:p w14:paraId="372987CD" w14:textId="5EC3418B" w:rsidR="000F758A" w:rsidRPr="009912A6" w:rsidRDefault="00860976" w:rsidP="00634D3D">
                                  <w:r>
                                    <w:t>Can be customized</w:t>
                                  </w:r>
                                </w:p>
                              </w:tc>
                            </w:tr>
                            <w:tr w:rsidR="0069397C" w14:paraId="4CB26B63" w14:textId="77777777" w:rsidTr="005D1BE6">
                              <w:trPr>
                                <w:trHeight w:val="263"/>
                              </w:trPr>
                              <w:tc>
                                <w:tcPr>
                                  <w:tcW w:w="9555" w:type="dxa"/>
                                  <w:gridSpan w:val="3"/>
                                  <w:shd w:val="clear" w:color="auto" w:fill="0C5890" w:themeFill="accent2"/>
                                </w:tcPr>
                                <w:p w14:paraId="357E6340" w14:textId="513A73F0" w:rsidR="0069397C" w:rsidRPr="00EB77DC" w:rsidRDefault="0069397C" w:rsidP="00634D3D">
                                  <w:pPr>
                                    <w:rPr>
                                      <w:b/>
                                      <w:bCs/>
                                      <w:color w:val="FFFFFF" w:themeColor="background1"/>
                                    </w:rPr>
                                  </w:pPr>
                                  <w:r w:rsidRPr="00EB77DC">
                                    <w:rPr>
                                      <w:b/>
                                      <w:bCs/>
                                      <w:color w:val="FFFFFF" w:themeColor="background1"/>
                                    </w:rPr>
                                    <w:t>Environmental</w:t>
                                  </w:r>
                                </w:p>
                              </w:tc>
                            </w:tr>
                            <w:tr w:rsidR="000F758A" w14:paraId="5FE46E94" w14:textId="77777777" w:rsidTr="005D1BE6">
                              <w:trPr>
                                <w:trHeight w:val="263"/>
                              </w:trPr>
                              <w:tc>
                                <w:tcPr>
                                  <w:tcW w:w="3184" w:type="dxa"/>
                                </w:tcPr>
                                <w:p w14:paraId="73CE8656" w14:textId="045DD83A" w:rsidR="008C0A88" w:rsidRPr="009912A6" w:rsidRDefault="008C0A88" w:rsidP="00634D3D">
                                  <w:r>
                                    <w:t xml:space="preserve">Operating </w:t>
                                  </w:r>
                                </w:p>
                              </w:tc>
                              <w:tc>
                                <w:tcPr>
                                  <w:tcW w:w="3185" w:type="dxa"/>
                                </w:tcPr>
                                <w:p w14:paraId="5504751F" w14:textId="44FDD7B4" w:rsidR="000F758A" w:rsidRPr="009912A6" w:rsidRDefault="00860976" w:rsidP="00634D3D">
                                  <w:r>
                                    <w:t>0</w:t>
                                  </w:r>
                                  <w:r w:rsidR="00EE6A47">
                                    <w:rPr>
                                      <w:rFonts w:cstheme="minorHAnsi"/>
                                    </w:rPr>
                                    <w:t>°</w:t>
                                  </w:r>
                                  <w:r w:rsidR="00EE6A47">
                                    <w:t>C ~ 70</w:t>
                                  </w:r>
                                  <w:r w:rsidR="00EE6A47">
                                    <w:rPr>
                                      <w:rFonts w:cstheme="minorHAnsi"/>
                                    </w:rPr>
                                    <w:t>°</w:t>
                                  </w:r>
                                  <w:r w:rsidR="00EE6A47">
                                    <w:t>C</w:t>
                                  </w:r>
                                </w:p>
                              </w:tc>
                              <w:tc>
                                <w:tcPr>
                                  <w:tcW w:w="3186" w:type="dxa"/>
                                </w:tcPr>
                                <w:p w14:paraId="270E050C" w14:textId="77777777" w:rsidR="000F758A" w:rsidRPr="009912A6" w:rsidRDefault="000F758A" w:rsidP="00634D3D"/>
                              </w:tc>
                            </w:tr>
                            <w:tr w:rsidR="000F758A" w14:paraId="236E64E7" w14:textId="77777777" w:rsidTr="005D1BE6">
                              <w:trPr>
                                <w:trHeight w:val="263"/>
                              </w:trPr>
                              <w:tc>
                                <w:tcPr>
                                  <w:tcW w:w="3184" w:type="dxa"/>
                                </w:tcPr>
                                <w:p w14:paraId="59732012" w14:textId="02988CCB" w:rsidR="000F758A" w:rsidRPr="009912A6" w:rsidRDefault="008C0A88" w:rsidP="00634D3D">
                                  <w:r>
                                    <w:t>Storage</w:t>
                                  </w:r>
                                </w:p>
                              </w:tc>
                              <w:tc>
                                <w:tcPr>
                                  <w:tcW w:w="3185" w:type="dxa"/>
                                </w:tcPr>
                                <w:p w14:paraId="30A2397E" w14:textId="1F508794" w:rsidR="000F758A" w:rsidRPr="009912A6" w:rsidRDefault="00EE6A47" w:rsidP="00634D3D">
                                  <w:r>
                                    <w:t>-40</w:t>
                                  </w:r>
                                  <w:r>
                                    <w:rPr>
                                      <w:rFonts w:cstheme="minorHAnsi"/>
                                    </w:rPr>
                                    <w:t>°</w:t>
                                  </w:r>
                                  <w:r>
                                    <w:t xml:space="preserve">C ~ </w:t>
                                  </w:r>
                                  <w:r w:rsidR="009A009C">
                                    <w:t>85</w:t>
                                  </w:r>
                                  <w:r w:rsidR="009A009C">
                                    <w:rPr>
                                      <w:rFonts w:cstheme="minorHAnsi"/>
                                    </w:rPr>
                                    <w:t>°</w:t>
                                  </w:r>
                                  <w:r w:rsidR="009A009C">
                                    <w:t>C</w:t>
                                  </w:r>
                                </w:p>
                              </w:tc>
                              <w:tc>
                                <w:tcPr>
                                  <w:tcW w:w="3186" w:type="dxa"/>
                                </w:tcPr>
                                <w:p w14:paraId="5A846047" w14:textId="77777777" w:rsidR="000F758A" w:rsidRPr="009912A6" w:rsidRDefault="000F758A" w:rsidP="00634D3D"/>
                              </w:tc>
                            </w:tr>
                          </w:tbl>
                          <w:p w14:paraId="5678AC11" w14:textId="77777777" w:rsidR="00634D3D" w:rsidRDefault="00634D3D" w:rsidP="00634D3D">
                            <w:pPr>
                              <w:rPr>
                                <w:color w:val="09416B" w:themeColor="accent1" w:themeShade="BF"/>
                              </w:rPr>
                            </w:pPr>
                          </w:p>
                          <w:p w14:paraId="01F40B13" w14:textId="77777777" w:rsidR="000D0F2F" w:rsidRDefault="000D0F2F" w:rsidP="000D0F2F">
                            <w:r>
                              <w:t>*Coil distance and lateral misalignment are coil size dependent</w:t>
                            </w:r>
                          </w:p>
                          <w:p w14:paraId="5B569FF6" w14:textId="77777777" w:rsidR="000D0F2F" w:rsidRDefault="000D0F2F" w:rsidP="00634D3D">
                            <w:pP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37BEA" id="_x0000_s1029" type="#_x0000_t202" alt="Pull quote" style="position:absolute;margin-left:0;margin-top:0;width:480pt;height:614.4pt;z-index:251658243;visibility:visible;mso-wrap-style:square;mso-width-percent:0;mso-height-percent:0;mso-wrap-distance-left:9pt;mso-wrap-distance-top:14.4pt;mso-wrap-distance-right:9pt;mso-wrap-distance-bottom:14.4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uYwIAADUFAAAOAAAAZHJzL2Uyb0RvYy54bWysVE1v2zAMvQ/YfxB0X+22WJcFdYqsRYcB&#10;RVusHXZWZKkxJosaxcTOfv0o2U6KbpcOu8i0+Pj1SOr8om+d2BqMDfhKHh+VUhivoW78UyW/PV6/&#10;m0kRSflaOfCmkjsT5cXi7ZvzLszNCazB1QYFO/Fx3oVKronCvCiiXptWxSMIxrPSAraK+BefihpV&#10;x95bV5yU5VnRAdYBQZsY+fZqUMpF9m+t0XRnbTQkXCU5N8on5nOVzmJxruZPqMK60WMa6h+yaFXj&#10;Oeje1ZUiJTbY/OGqbTRCBEtHGtoCrG20yTVwNcfli2oe1iqYXAuTE8Oepvj/3Orb7UO4R0H9J+i5&#10;gYmQLsR55MtUT2+xTV/OVLCeKdztaTM9Cc2XZ+XHs7JklWbdh1l5MptlYouDecBInw20IgmVRO5L&#10;pkttbyJxSIZOkBTNw3XjXO6N86LjEKfvy2yw17CF8wlrcpdHN4fUs0Q7ZxLG+a/GiqbOFaSLPF/m&#10;0qHYKp4MpbXxlIvPfhmdUJaTeI3hiD9k9RrjoY4pMnjaG7eNB8zVv0i7/jGlbAc8E/ms7iRSv+q5&#10;8EqeTp1dQb3jhiMMuxCDvm64KTcq0r1CHn5uJC803fFhHTD5MEpSrAF//e0+4XkmWStFx8tUyfhz&#10;o9BI4b54nta0eZOAk7CaBL9pL4G7cMxPRdBZZAMkN4kWof3Oe75MUVilvOZYlaRJvKRhpfmd0Ga5&#10;zCDer6Doxj8EnVynpqQRe+y/KwzjHBKP8C1Ma6bmL8ZxwCZLD8sNgW3yrCZeBxZHvnk38wiP70ha&#10;/uf/GXV47Ra/AQAA//8DAFBLAwQUAAYACAAAACEAaeMUStsAAAAGAQAADwAAAGRycy9kb3ducmV2&#10;LnhtbEyPO0/EMBCEeyT+g7VIdJx9KU4hxDkhHh2vO0CCzolNEhGvI3uTC/+ehQaalUYzmv2m3C5+&#10;ELOLqQ+oYb1SIBw2wfbYanh5vj3LQSQyaM0Q0Gn4cgm21fFRaQobDrhz855awSWYCqOhIxoLKVPT&#10;OW/SKowO2fsI0RtiGVtpozlwuR9kptRGetMjf+jM6K4613zuJ69heEvxrlb0Pl+39/T0KKfXm/WD&#10;1qcny+UFCHIL/YXhB5/RoWKmOkxokxg08BD6veydbxTLmkNZlucgq1L+x6++AQAA//8DAFBLAQIt&#10;ABQABgAIAAAAIQC2gziS/gAAAOEBAAATAAAAAAAAAAAAAAAAAAAAAABbQ29udGVudF9UeXBlc10u&#10;eG1sUEsBAi0AFAAGAAgAAAAhADj9If/WAAAAlAEAAAsAAAAAAAAAAAAAAAAALwEAAF9yZWxzLy5y&#10;ZWxzUEsBAi0AFAAGAAgAAAAhADH9u65jAgAANQUAAA4AAAAAAAAAAAAAAAAALgIAAGRycy9lMm9E&#10;b2MueG1sUEsBAi0AFAAGAAgAAAAhAGnjFErbAAAABgEAAA8AAAAAAAAAAAAAAAAAvQQAAGRycy9k&#10;b3ducmV2LnhtbFBLBQYAAAAABAAEAPMAAADFBQAAAAA=&#10;" filled="f" stroked="f" strokeweight=".5pt">
                <v:textbox inset="0,0,0,0">
                  <w:txbxContent>
                    <w:p w14:paraId="6A7AC72E" w14:textId="7919D0A8" w:rsidR="00E028CD" w:rsidRPr="006D04A4" w:rsidRDefault="006A0F25" w:rsidP="006D04A4">
                      <w:pPr>
                        <w:spacing w:after="0"/>
                        <w:rPr>
                          <w:rFonts w:cstheme="minorHAnsi"/>
                          <w:b/>
                          <w:noProof/>
                          <w:sz w:val="28"/>
                        </w:rPr>
                      </w:pPr>
                      <w:r w:rsidRPr="006A0F25">
                        <w:rPr>
                          <w:rFonts w:cstheme="minorHAnsi"/>
                          <w:b/>
                          <w:noProof/>
                          <w:sz w:val="28"/>
                        </w:rPr>
                        <w:t>SPECIFICATIONS</w:t>
                      </w:r>
                    </w:p>
                    <w:tbl>
                      <w:tblPr>
                        <w:tblStyle w:val="TableGrid"/>
                        <w:tblW w:w="9555" w:type="dxa"/>
                        <w:tblInd w:w="20" w:type="dxa"/>
                        <w:tblLook w:val="04A0" w:firstRow="1" w:lastRow="0" w:firstColumn="1" w:lastColumn="0" w:noHBand="0" w:noVBand="1"/>
                      </w:tblPr>
                      <w:tblGrid>
                        <w:gridCol w:w="3184"/>
                        <w:gridCol w:w="3185"/>
                        <w:gridCol w:w="3186"/>
                      </w:tblGrid>
                      <w:tr w:rsidR="000F758A" w14:paraId="45A427BA" w14:textId="77777777" w:rsidTr="005D1BE6">
                        <w:trPr>
                          <w:trHeight w:val="263"/>
                        </w:trPr>
                        <w:tc>
                          <w:tcPr>
                            <w:tcW w:w="3184" w:type="dxa"/>
                          </w:tcPr>
                          <w:p w14:paraId="3F197F7F" w14:textId="203C467E" w:rsidR="000F758A" w:rsidRPr="004845C2" w:rsidRDefault="009912A6" w:rsidP="000824DF">
                            <w:pPr>
                              <w:jc w:val="center"/>
                              <w:rPr>
                                <w:b/>
                                <w:bCs/>
                              </w:rPr>
                            </w:pPr>
                            <w:r w:rsidRPr="004845C2">
                              <w:rPr>
                                <w:b/>
                                <w:bCs/>
                              </w:rPr>
                              <w:t>Feature</w:t>
                            </w:r>
                          </w:p>
                        </w:tc>
                        <w:tc>
                          <w:tcPr>
                            <w:tcW w:w="3185" w:type="dxa"/>
                          </w:tcPr>
                          <w:p w14:paraId="503D0A12" w14:textId="503F27D8" w:rsidR="000F758A" w:rsidRPr="004845C2" w:rsidRDefault="009912A6" w:rsidP="000824DF">
                            <w:pPr>
                              <w:jc w:val="center"/>
                              <w:rPr>
                                <w:b/>
                                <w:bCs/>
                              </w:rPr>
                            </w:pPr>
                            <w:r w:rsidRPr="004845C2">
                              <w:rPr>
                                <w:b/>
                                <w:bCs/>
                              </w:rPr>
                              <w:t>Specification</w:t>
                            </w:r>
                          </w:p>
                        </w:tc>
                        <w:tc>
                          <w:tcPr>
                            <w:tcW w:w="3186" w:type="dxa"/>
                          </w:tcPr>
                          <w:p w14:paraId="50B833B3" w14:textId="1A87C70F" w:rsidR="000F758A" w:rsidRPr="004845C2" w:rsidRDefault="009912A6" w:rsidP="000824DF">
                            <w:pPr>
                              <w:jc w:val="center"/>
                              <w:rPr>
                                <w:b/>
                                <w:bCs/>
                              </w:rPr>
                            </w:pPr>
                            <w:r w:rsidRPr="004845C2">
                              <w:rPr>
                                <w:b/>
                                <w:bCs/>
                              </w:rPr>
                              <w:t>Note</w:t>
                            </w:r>
                          </w:p>
                        </w:tc>
                      </w:tr>
                      <w:tr w:rsidR="009912A6" w14:paraId="1538AF51" w14:textId="77777777" w:rsidTr="005D1BE6">
                        <w:trPr>
                          <w:trHeight w:val="263"/>
                        </w:trPr>
                        <w:tc>
                          <w:tcPr>
                            <w:tcW w:w="9555" w:type="dxa"/>
                            <w:gridSpan w:val="3"/>
                            <w:shd w:val="clear" w:color="auto" w:fill="0C5890" w:themeFill="accent2"/>
                          </w:tcPr>
                          <w:p w14:paraId="0C96EE17" w14:textId="26626E67" w:rsidR="009912A6" w:rsidRPr="007B7DB4" w:rsidRDefault="009912A6" w:rsidP="00634D3D">
                            <w:pPr>
                              <w:rPr>
                                <w:b/>
                                <w:bCs/>
                              </w:rPr>
                            </w:pPr>
                            <w:r w:rsidRPr="007B7DB4">
                              <w:rPr>
                                <w:b/>
                                <w:bCs/>
                                <w:color w:val="FFFFFF" w:themeColor="background1"/>
                              </w:rPr>
                              <w:t>Wireless Power Transfer</w:t>
                            </w:r>
                          </w:p>
                        </w:tc>
                      </w:tr>
                      <w:tr w:rsidR="000F758A" w14:paraId="52B8F688" w14:textId="77777777" w:rsidTr="005D1BE6">
                        <w:trPr>
                          <w:trHeight w:val="263"/>
                        </w:trPr>
                        <w:tc>
                          <w:tcPr>
                            <w:tcW w:w="3184" w:type="dxa"/>
                          </w:tcPr>
                          <w:p w14:paraId="3AAA6A6D" w14:textId="3708AE21" w:rsidR="000F758A" w:rsidRPr="009912A6" w:rsidRDefault="009912A6" w:rsidP="00634D3D">
                            <w:r>
                              <w:t>Coil size (Symmetric Rx, Tx, coil)</w:t>
                            </w:r>
                          </w:p>
                        </w:tc>
                        <w:tc>
                          <w:tcPr>
                            <w:tcW w:w="3185" w:type="dxa"/>
                          </w:tcPr>
                          <w:p w14:paraId="36C1B3AF" w14:textId="5D8FCC93" w:rsidR="000F758A" w:rsidRPr="009912A6" w:rsidRDefault="000824DF" w:rsidP="00634D3D">
                            <w:r>
                              <w:t>70mm/130mm/200mm</w:t>
                            </w:r>
                          </w:p>
                        </w:tc>
                        <w:tc>
                          <w:tcPr>
                            <w:tcW w:w="3186" w:type="dxa"/>
                          </w:tcPr>
                          <w:p w14:paraId="4017237B" w14:textId="1D1D27E8" w:rsidR="007E3270" w:rsidRPr="009912A6" w:rsidRDefault="007E3270" w:rsidP="00634D3D">
                            <w:r>
                              <w:t>Optional customization</w:t>
                            </w:r>
                          </w:p>
                        </w:tc>
                      </w:tr>
                      <w:tr w:rsidR="000F758A" w14:paraId="4086E0D1" w14:textId="77777777" w:rsidTr="005D1BE6">
                        <w:trPr>
                          <w:trHeight w:val="275"/>
                        </w:trPr>
                        <w:tc>
                          <w:tcPr>
                            <w:tcW w:w="3184" w:type="dxa"/>
                          </w:tcPr>
                          <w:p w14:paraId="1CD698E0" w14:textId="1F37067B" w:rsidR="000F758A" w:rsidRPr="009912A6" w:rsidRDefault="009912A6" w:rsidP="00634D3D">
                            <w:r>
                              <w:t>Max charge power</w:t>
                            </w:r>
                          </w:p>
                        </w:tc>
                        <w:tc>
                          <w:tcPr>
                            <w:tcW w:w="3185" w:type="dxa"/>
                          </w:tcPr>
                          <w:p w14:paraId="6FB37834" w14:textId="7DCDF9C0" w:rsidR="000F758A" w:rsidRPr="009912A6" w:rsidRDefault="00E4777C" w:rsidP="00634D3D">
                            <w:r>
                              <w:t>3</w:t>
                            </w:r>
                            <w:r w:rsidR="000824DF">
                              <w:t>00W</w:t>
                            </w:r>
                          </w:p>
                        </w:tc>
                        <w:tc>
                          <w:tcPr>
                            <w:tcW w:w="3186" w:type="dxa"/>
                          </w:tcPr>
                          <w:p w14:paraId="531750E2" w14:textId="20390A3B" w:rsidR="000F758A" w:rsidRPr="009912A6" w:rsidRDefault="007E3270" w:rsidP="00634D3D">
                            <w:r>
                              <w:t>Battery charging/fixed voltage</w:t>
                            </w:r>
                          </w:p>
                        </w:tc>
                      </w:tr>
                      <w:tr w:rsidR="000F758A" w14:paraId="3006CFF6" w14:textId="77777777" w:rsidTr="005D1BE6">
                        <w:trPr>
                          <w:trHeight w:val="802"/>
                        </w:trPr>
                        <w:tc>
                          <w:tcPr>
                            <w:tcW w:w="3184" w:type="dxa"/>
                          </w:tcPr>
                          <w:p w14:paraId="116B8F4A" w14:textId="45B264FB" w:rsidR="000F758A" w:rsidRPr="009912A6" w:rsidRDefault="009912A6" w:rsidP="00634D3D">
                            <w:r>
                              <w:t>Coil to coil distance*</w:t>
                            </w:r>
                          </w:p>
                        </w:tc>
                        <w:tc>
                          <w:tcPr>
                            <w:tcW w:w="3185" w:type="dxa"/>
                          </w:tcPr>
                          <w:p w14:paraId="2DB3799B" w14:textId="77777777" w:rsidR="000F758A" w:rsidRDefault="000824DF" w:rsidP="00634D3D">
                            <w:r>
                              <w:t>200mm (200mm coil)</w:t>
                            </w:r>
                          </w:p>
                          <w:p w14:paraId="43B13F55" w14:textId="77777777" w:rsidR="00F51AD9" w:rsidRDefault="00F51AD9" w:rsidP="00634D3D">
                            <w:r>
                              <w:t>50mm (130mm coil)</w:t>
                            </w:r>
                          </w:p>
                          <w:p w14:paraId="6664C9CB" w14:textId="5A70948B" w:rsidR="00F51AD9" w:rsidRPr="009912A6" w:rsidRDefault="008B1DF5" w:rsidP="00634D3D">
                            <w:r>
                              <w:t>35mm (70mm coil)</w:t>
                            </w:r>
                          </w:p>
                        </w:tc>
                        <w:tc>
                          <w:tcPr>
                            <w:tcW w:w="3186" w:type="dxa"/>
                          </w:tcPr>
                          <w:p w14:paraId="68D3C42B" w14:textId="274D6E92" w:rsidR="000F758A" w:rsidRDefault="007E3270" w:rsidP="00634D3D">
                            <w:pPr>
                              <w:rPr>
                                <w:rFonts w:cstheme="minorHAnsi"/>
                              </w:rPr>
                            </w:pPr>
                            <w:r>
                              <w:t>SmartInductive</w:t>
                            </w:r>
                            <w:r>
                              <w:rPr>
                                <w:rFonts w:cstheme="minorHAnsi"/>
                              </w:rPr>
                              <w:t>™</w:t>
                            </w:r>
                          </w:p>
                          <w:p w14:paraId="439E6EA0" w14:textId="24AD11A5" w:rsidR="00FA727E" w:rsidRPr="009912A6" w:rsidRDefault="00FA727E" w:rsidP="00634D3D">
                            <w:r>
                              <w:rPr>
                                <w:rFonts w:cstheme="minorHAnsi"/>
                              </w:rPr>
                              <w:t>Technology mid-range coupling</w:t>
                            </w:r>
                          </w:p>
                        </w:tc>
                      </w:tr>
                      <w:tr w:rsidR="000F758A" w14:paraId="05C4DFE0" w14:textId="77777777" w:rsidTr="005D1BE6">
                        <w:trPr>
                          <w:trHeight w:val="802"/>
                        </w:trPr>
                        <w:tc>
                          <w:tcPr>
                            <w:tcW w:w="3184" w:type="dxa"/>
                          </w:tcPr>
                          <w:p w14:paraId="1064D00F" w14:textId="42A496AC" w:rsidR="000F758A" w:rsidRPr="009912A6" w:rsidRDefault="009912A6" w:rsidP="00634D3D">
                            <w:r>
                              <w:t>Coil lateral misalignment (X/</w:t>
                            </w:r>
                            <w:proofErr w:type="gramStart"/>
                            <w:r>
                              <w:t>Y)</w:t>
                            </w:r>
                            <w:r w:rsidR="00F51AD9">
                              <w:t>*</w:t>
                            </w:r>
                            <w:proofErr w:type="gramEnd"/>
                          </w:p>
                        </w:tc>
                        <w:tc>
                          <w:tcPr>
                            <w:tcW w:w="3185" w:type="dxa"/>
                          </w:tcPr>
                          <w:p w14:paraId="670E13EC" w14:textId="563B4565" w:rsidR="000F758A" w:rsidRDefault="008B1DF5" w:rsidP="00634D3D">
                            <w:r>
                              <w:t>7</w:t>
                            </w:r>
                            <w:r w:rsidR="000824DF">
                              <w:t>0</w:t>
                            </w:r>
                            <w:r w:rsidR="00F51AD9">
                              <w:t>mm (</w:t>
                            </w:r>
                            <w:r>
                              <w:t>20</w:t>
                            </w:r>
                            <w:r w:rsidR="00F51AD9">
                              <w:t>0mm coil)</w:t>
                            </w:r>
                          </w:p>
                          <w:p w14:paraId="3CB1EDB5" w14:textId="623ACD15" w:rsidR="008B1DF5" w:rsidRDefault="008B1DF5" w:rsidP="00634D3D">
                            <w:r>
                              <w:t>50mm (130mm coil)</w:t>
                            </w:r>
                          </w:p>
                          <w:p w14:paraId="068E9210" w14:textId="59D3F61E" w:rsidR="008B1DF5" w:rsidRPr="009912A6" w:rsidRDefault="008B1DF5" w:rsidP="00634D3D">
                            <w:r>
                              <w:t xml:space="preserve">30mm </w:t>
                            </w:r>
                            <w:r w:rsidR="00AE43ED">
                              <w:t>(70mm coil)</w:t>
                            </w:r>
                          </w:p>
                        </w:tc>
                        <w:tc>
                          <w:tcPr>
                            <w:tcW w:w="3186" w:type="dxa"/>
                          </w:tcPr>
                          <w:p w14:paraId="437D34DB" w14:textId="4EB14168" w:rsidR="00FA727E" w:rsidRDefault="00FA727E" w:rsidP="00FA727E">
                            <w:pPr>
                              <w:rPr>
                                <w:rFonts w:cstheme="minorHAnsi"/>
                              </w:rPr>
                            </w:pPr>
                            <w:r>
                              <w:t>SmartInductive</w:t>
                            </w:r>
                            <w:r>
                              <w:rPr>
                                <w:rFonts w:cstheme="minorHAnsi"/>
                              </w:rPr>
                              <w:t>™</w:t>
                            </w:r>
                          </w:p>
                          <w:p w14:paraId="268635A6" w14:textId="35617D31" w:rsidR="000F758A" w:rsidRPr="009912A6" w:rsidRDefault="00FA727E" w:rsidP="00FA727E">
                            <w:r>
                              <w:rPr>
                                <w:rFonts w:cstheme="minorHAnsi"/>
                              </w:rPr>
                              <w:t>Technology mid-range coupling</w:t>
                            </w:r>
                          </w:p>
                        </w:tc>
                      </w:tr>
                      <w:tr w:rsidR="000F758A" w14:paraId="19A1E077" w14:textId="77777777" w:rsidTr="005D1BE6">
                        <w:trPr>
                          <w:trHeight w:val="263"/>
                        </w:trPr>
                        <w:tc>
                          <w:tcPr>
                            <w:tcW w:w="3184" w:type="dxa"/>
                          </w:tcPr>
                          <w:p w14:paraId="6CCD3B2F" w14:textId="7629E451" w:rsidR="000F758A" w:rsidRPr="009912A6" w:rsidRDefault="008E423C" w:rsidP="00634D3D">
                            <w:r>
                              <w:t>Efficiency</w:t>
                            </w:r>
                          </w:p>
                        </w:tc>
                        <w:tc>
                          <w:tcPr>
                            <w:tcW w:w="3185" w:type="dxa"/>
                          </w:tcPr>
                          <w:p w14:paraId="18647DBA" w14:textId="60EFB361" w:rsidR="000F758A" w:rsidRPr="009912A6" w:rsidRDefault="00AE43ED" w:rsidP="00634D3D">
                            <w:r>
                              <w:t>&gt;90%</w:t>
                            </w:r>
                          </w:p>
                        </w:tc>
                        <w:tc>
                          <w:tcPr>
                            <w:tcW w:w="3186" w:type="dxa"/>
                          </w:tcPr>
                          <w:p w14:paraId="62380197" w14:textId="1F3C9965" w:rsidR="000F758A" w:rsidRPr="009912A6" w:rsidRDefault="00FA727E" w:rsidP="00634D3D">
                            <w:r>
                              <w:t>Peak end-to-end</w:t>
                            </w:r>
                          </w:p>
                        </w:tc>
                      </w:tr>
                      <w:tr w:rsidR="000F758A" w14:paraId="320632EF" w14:textId="77777777" w:rsidTr="005D1BE6">
                        <w:trPr>
                          <w:trHeight w:val="263"/>
                        </w:trPr>
                        <w:tc>
                          <w:tcPr>
                            <w:tcW w:w="3184" w:type="dxa"/>
                          </w:tcPr>
                          <w:p w14:paraId="722CEA34" w14:textId="04A9A7C9" w:rsidR="000F758A" w:rsidRPr="009912A6" w:rsidRDefault="008E423C" w:rsidP="00634D3D">
                            <w:r>
                              <w:t>Operation Frequency</w:t>
                            </w:r>
                          </w:p>
                        </w:tc>
                        <w:tc>
                          <w:tcPr>
                            <w:tcW w:w="3185" w:type="dxa"/>
                          </w:tcPr>
                          <w:p w14:paraId="4021B6D7" w14:textId="71257BF6" w:rsidR="000F758A" w:rsidRPr="009912A6" w:rsidRDefault="00AE43ED" w:rsidP="00634D3D">
                            <w:r>
                              <w:t>100KHz-300KHz</w:t>
                            </w:r>
                          </w:p>
                        </w:tc>
                        <w:tc>
                          <w:tcPr>
                            <w:tcW w:w="3186" w:type="dxa"/>
                          </w:tcPr>
                          <w:p w14:paraId="687029F3" w14:textId="77777777" w:rsidR="000F758A" w:rsidRPr="009912A6" w:rsidRDefault="000F758A" w:rsidP="00634D3D"/>
                        </w:tc>
                      </w:tr>
                      <w:tr w:rsidR="004845C2" w14:paraId="58F52787" w14:textId="77777777" w:rsidTr="005D1BE6">
                        <w:trPr>
                          <w:trHeight w:val="160"/>
                        </w:trPr>
                        <w:tc>
                          <w:tcPr>
                            <w:tcW w:w="9555" w:type="dxa"/>
                            <w:gridSpan w:val="3"/>
                            <w:shd w:val="clear" w:color="auto" w:fill="0C5890" w:themeFill="accent2"/>
                          </w:tcPr>
                          <w:p w14:paraId="1C3283C0" w14:textId="646977FF" w:rsidR="004845C2" w:rsidRPr="007B7DB4" w:rsidRDefault="004845C2" w:rsidP="00634D3D">
                            <w:pPr>
                              <w:rPr>
                                <w:b/>
                                <w:bCs/>
                                <w:color w:val="FFFFFF" w:themeColor="background1"/>
                              </w:rPr>
                            </w:pPr>
                            <w:r w:rsidRPr="007B7DB4">
                              <w:rPr>
                                <w:b/>
                                <w:bCs/>
                                <w:color w:val="FFFFFF" w:themeColor="background1"/>
                              </w:rPr>
                              <w:t>Interface (optional)</w:t>
                            </w:r>
                          </w:p>
                        </w:tc>
                      </w:tr>
                      <w:tr w:rsidR="000F758A" w14:paraId="7B9387CE" w14:textId="77777777" w:rsidTr="005D1BE6">
                        <w:trPr>
                          <w:trHeight w:val="539"/>
                        </w:trPr>
                        <w:tc>
                          <w:tcPr>
                            <w:tcW w:w="3184" w:type="dxa"/>
                          </w:tcPr>
                          <w:p w14:paraId="4FFA4A85" w14:textId="4C1CB8DA" w:rsidR="000F758A" w:rsidRPr="009912A6" w:rsidRDefault="004845C2" w:rsidP="00634D3D">
                            <w:r>
                              <w:t>Host Interface</w:t>
                            </w:r>
                          </w:p>
                        </w:tc>
                        <w:tc>
                          <w:tcPr>
                            <w:tcW w:w="3185" w:type="dxa"/>
                          </w:tcPr>
                          <w:p w14:paraId="5009C069" w14:textId="55EA7EC7" w:rsidR="000F758A" w:rsidRPr="009912A6" w:rsidRDefault="00B40940" w:rsidP="00634D3D">
                            <w:r>
                              <w:t>IO/UART (RS232/LVTTL)/CAN</w:t>
                            </w:r>
                          </w:p>
                        </w:tc>
                        <w:tc>
                          <w:tcPr>
                            <w:tcW w:w="3186" w:type="dxa"/>
                          </w:tcPr>
                          <w:p w14:paraId="21274BCC" w14:textId="7B1EB55A" w:rsidR="000F758A" w:rsidRPr="009912A6" w:rsidRDefault="00B40940" w:rsidP="00634D3D">
                            <w:r>
                              <w:t>Digital I/O with customizable functionality</w:t>
                            </w:r>
                          </w:p>
                        </w:tc>
                      </w:tr>
                      <w:tr w:rsidR="004845C2" w14:paraId="57267DEA" w14:textId="77777777" w:rsidTr="005D1BE6">
                        <w:trPr>
                          <w:trHeight w:val="263"/>
                        </w:trPr>
                        <w:tc>
                          <w:tcPr>
                            <w:tcW w:w="9555" w:type="dxa"/>
                            <w:gridSpan w:val="3"/>
                            <w:shd w:val="clear" w:color="auto" w:fill="0C5890" w:themeFill="accent2"/>
                          </w:tcPr>
                          <w:p w14:paraId="5D1A5B1E" w14:textId="57223509" w:rsidR="004845C2" w:rsidRPr="00EB77DC" w:rsidRDefault="004845C2" w:rsidP="00634D3D">
                            <w:pPr>
                              <w:rPr>
                                <w:b/>
                                <w:bCs/>
                                <w:color w:val="FFFFFF" w:themeColor="background1"/>
                              </w:rPr>
                            </w:pPr>
                            <w:r w:rsidRPr="00EB77DC">
                              <w:rPr>
                                <w:b/>
                                <w:bCs/>
                                <w:color w:val="FFFFFF" w:themeColor="background1"/>
                              </w:rPr>
                              <w:t>Battery Management</w:t>
                            </w:r>
                          </w:p>
                        </w:tc>
                      </w:tr>
                      <w:tr w:rsidR="000F758A" w14:paraId="7287F017" w14:textId="77777777" w:rsidTr="00250AEB">
                        <w:trPr>
                          <w:trHeight w:val="845"/>
                        </w:trPr>
                        <w:tc>
                          <w:tcPr>
                            <w:tcW w:w="3184" w:type="dxa"/>
                          </w:tcPr>
                          <w:p w14:paraId="7AB9690C" w14:textId="68B78654" w:rsidR="000F758A" w:rsidRPr="009912A6" w:rsidRDefault="004845C2" w:rsidP="00634D3D">
                            <w:r>
                              <w:t>Battery charging</w:t>
                            </w:r>
                          </w:p>
                        </w:tc>
                        <w:tc>
                          <w:tcPr>
                            <w:tcW w:w="3185" w:type="dxa"/>
                          </w:tcPr>
                          <w:p w14:paraId="35FFF8E8" w14:textId="0805CB88" w:rsidR="000F758A" w:rsidRPr="009912A6" w:rsidRDefault="00B40940" w:rsidP="00634D3D">
                            <w:r>
                              <w:t>CCCV</w:t>
                            </w:r>
                          </w:p>
                        </w:tc>
                        <w:tc>
                          <w:tcPr>
                            <w:tcW w:w="3186" w:type="dxa"/>
                          </w:tcPr>
                          <w:p w14:paraId="058FE7EC" w14:textId="551F72DB" w:rsidR="000F758A" w:rsidRDefault="00570227" w:rsidP="00634D3D">
                            <w:r>
                              <w:t>3-</w:t>
                            </w:r>
                            <w:r w:rsidR="006E760B">
                              <w:t>9</w:t>
                            </w:r>
                            <w:r>
                              <w:t xml:space="preserve"> li-</w:t>
                            </w:r>
                            <w:proofErr w:type="spellStart"/>
                            <w:r w:rsidR="00A46D00">
                              <w:t>l</w:t>
                            </w:r>
                            <w:r>
                              <w:t>on</w:t>
                            </w:r>
                            <w:proofErr w:type="spellEnd"/>
                            <w:r>
                              <w:t xml:space="preserve"> cells</w:t>
                            </w:r>
                          </w:p>
                          <w:p w14:paraId="1F459C66" w14:textId="6FEBD760" w:rsidR="00093C95" w:rsidRDefault="00093C95" w:rsidP="00634D3D">
                            <w:r>
                              <w:t>3-</w:t>
                            </w:r>
                            <w:r w:rsidR="006E760B">
                              <w:t>10</w:t>
                            </w:r>
                            <w:r>
                              <w:t xml:space="preserve"> LiFePO</w:t>
                            </w:r>
                            <w:r>
                              <w:rPr>
                                <w:vertAlign w:val="subscript"/>
                              </w:rPr>
                              <w:t>4</w:t>
                            </w:r>
                            <w:r>
                              <w:t xml:space="preserve"> cells</w:t>
                            </w:r>
                          </w:p>
                          <w:p w14:paraId="37FCA663" w14:textId="005D9F9F" w:rsidR="00093C95" w:rsidRPr="009912A6" w:rsidRDefault="00093C95" w:rsidP="00634D3D">
                            <w:r>
                              <w:t>12V/24V/36V lead-acid battery</w:t>
                            </w:r>
                          </w:p>
                        </w:tc>
                      </w:tr>
                      <w:tr w:rsidR="000F758A" w14:paraId="7A84DB3D" w14:textId="77777777" w:rsidTr="005D1BE6">
                        <w:trPr>
                          <w:trHeight w:val="539"/>
                        </w:trPr>
                        <w:tc>
                          <w:tcPr>
                            <w:tcW w:w="3184" w:type="dxa"/>
                          </w:tcPr>
                          <w:p w14:paraId="6412912C" w14:textId="1E4073EC" w:rsidR="000F758A" w:rsidRPr="009912A6" w:rsidRDefault="001A0012" w:rsidP="00634D3D">
                            <w:r>
                              <w:t>Battery voltage</w:t>
                            </w:r>
                          </w:p>
                        </w:tc>
                        <w:tc>
                          <w:tcPr>
                            <w:tcW w:w="3185" w:type="dxa"/>
                          </w:tcPr>
                          <w:p w14:paraId="7ADFB4B7" w14:textId="6E2796C6" w:rsidR="00B8759B" w:rsidRDefault="00B40940" w:rsidP="00634D3D">
                            <w:r>
                              <w:t xml:space="preserve">Up to </w:t>
                            </w:r>
                            <w:r w:rsidR="000007DE">
                              <w:t>30</w:t>
                            </w:r>
                            <w:r>
                              <w:t xml:space="preserve">V on Rx module </w:t>
                            </w:r>
                          </w:p>
                          <w:p w14:paraId="375837B3" w14:textId="7FD02E53" w:rsidR="000F758A" w:rsidRPr="009912A6" w:rsidRDefault="000F758A" w:rsidP="00634D3D"/>
                        </w:tc>
                        <w:tc>
                          <w:tcPr>
                            <w:tcW w:w="3186" w:type="dxa"/>
                          </w:tcPr>
                          <w:p w14:paraId="4E5DAB63" w14:textId="1A2BF6B1" w:rsidR="000F758A" w:rsidRPr="00570227" w:rsidRDefault="00860976" w:rsidP="00634D3D">
                            <w:r>
                              <w:t>Software controlled DCDC over the inductive link</w:t>
                            </w:r>
                          </w:p>
                        </w:tc>
                      </w:tr>
                      <w:tr w:rsidR="000F758A" w14:paraId="7301AE21" w14:textId="77777777" w:rsidTr="005D1BE6">
                        <w:trPr>
                          <w:trHeight w:val="263"/>
                        </w:trPr>
                        <w:tc>
                          <w:tcPr>
                            <w:tcW w:w="3184" w:type="dxa"/>
                          </w:tcPr>
                          <w:p w14:paraId="55DBB10A" w14:textId="19DEEB74" w:rsidR="000F758A" w:rsidRPr="009912A6" w:rsidRDefault="001A0012" w:rsidP="00634D3D">
                            <w:r>
                              <w:t>Maximum charge current</w:t>
                            </w:r>
                          </w:p>
                        </w:tc>
                        <w:tc>
                          <w:tcPr>
                            <w:tcW w:w="3185" w:type="dxa"/>
                          </w:tcPr>
                          <w:p w14:paraId="6823AC77" w14:textId="50752F8B" w:rsidR="000F758A" w:rsidRPr="009912A6" w:rsidRDefault="00B8759B" w:rsidP="00634D3D">
                            <w:r>
                              <w:t>1</w:t>
                            </w:r>
                            <w:r w:rsidR="000007DE">
                              <w:t>0</w:t>
                            </w:r>
                            <w:r>
                              <w:t>A</w:t>
                            </w:r>
                          </w:p>
                        </w:tc>
                        <w:tc>
                          <w:tcPr>
                            <w:tcW w:w="3186" w:type="dxa"/>
                          </w:tcPr>
                          <w:p w14:paraId="3B9C3749" w14:textId="77777777" w:rsidR="000F758A" w:rsidRPr="009912A6" w:rsidRDefault="000F758A" w:rsidP="00634D3D"/>
                        </w:tc>
                      </w:tr>
                      <w:tr w:rsidR="000F758A" w14:paraId="2DE9A692" w14:textId="77777777" w:rsidTr="005D1BE6">
                        <w:trPr>
                          <w:trHeight w:val="263"/>
                        </w:trPr>
                        <w:tc>
                          <w:tcPr>
                            <w:tcW w:w="3184" w:type="dxa"/>
                          </w:tcPr>
                          <w:p w14:paraId="22821430" w14:textId="7A58D988" w:rsidR="000F758A" w:rsidRPr="009912A6" w:rsidRDefault="001A0012" w:rsidP="00634D3D">
                            <w:r>
                              <w:t>Fuel gauging</w:t>
                            </w:r>
                          </w:p>
                        </w:tc>
                        <w:tc>
                          <w:tcPr>
                            <w:tcW w:w="3185" w:type="dxa"/>
                          </w:tcPr>
                          <w:p w14:paraId="734D3400" w14:textId="77777777" w:rsidR="000F758A" w:rsidRPr="009912A6" w:rsidRDefault="000F758A" w:rsidP="00634D3D"/>
                        </w:tc>
                        <w:tc>
                          <w:tcPr>
                            <w:tcW w:w="3186" w:type="dxa"/>
                          </w:tcPr>
                          <w:p w14:paraId="73D0D789" w14:textId="464083A9" w:rsidR="000F758A" w:rsidRPr="009912A6" w:rsidRDefault="00B8759B" w:rsidP="00634D3D">
                            <w:r>
                              <w:t>Software algorithm</w:t>
                            </w:r>
                          </w:p>
                        </w:tc>
                      </w:tr>
                      <w:tr w:rsidR="000F758A" w14:paraId="11BEFCA5" w14:textId="77777777" w:rsidTr="005D1BE6">
                        <w:trPr>
                          <w:trHeight w:val="275"/>
                        </w:trPr>
                        <w:tc>
                          <w:tcPr>
                            <w:tcW w:w="3184" w:type="dxa"/>
                          </w:tcPr>
                          <w:p w14:paraId="77A7F5FE" w14:textId="4E97F8B0" w:rsidR="000F758A" w:rsidRPr="009912A6" w:rsidRDefault="001A0012" w:rsidP="00634D3D">
                            <w:r>
                              <w:t>Battery protection</w:t>
                            </w:r>
                          </w:p>
                        </w:tc>
                        <w:tc>
                          <w:tcPr>
                            <w:tcW w:w="3185" w:type="dxa"/>
                          </w:tcPr>
                          <w:p w14:paraId="01951201" w14:textId="1D132DF1" w:rsidR="000F758A" w:rsidRPr="009912A6" w:rsidRDefault="00B8759B" w:rsidP="00634D3D">
                            <w:r>
                              <w:t>OV, OC, OT, UT</w:t>
                            </w:r>
                          </w:p>
                        </w:tc>
                        <w:tc>
                          <w:tcPr>
                            <w:tcW w:w="3186" w:type="dxa"/>
                          </w:tcPr>
                          <w:p w14:paraId="4EE0663C" w14:textId="67C69DE9" w:rsidR="000F758A" w:rsidRPr="009912A6" w:rsidRDefault="00B8759B" w:rsidP="00634D3D">
                            <w:r>
                              <w:t>Software algorithm</w:t>
                            </w:r>
                          </w:p>
                        </w:tc>
                      </w:tr>
                      <w:tr w:rsidR="001A0012" w14:paraId="24F09314" w14:textId="77777777" w:rsidTr="005D1BE6">
                        <w:trPr>
                          <w:trHeight w:val="263"/>
                        </w:trPr>
                        <w:tc>
                          <w:tcPr>
                            <w:tcW w:w="9555" w:type="dxa"/>
                            <w:gridSpan w:val="3"/>
                            <w:shd w:val="clear" w:color="auto" w:fill="0C5890" w:themeFill="accent2"/>
                          </w:tcPr>
                          <w:p w14:paraId="1841874F" w14:textId="76E2BA77" w:rsidR="001A0012" w:rsidRPr="00EB77DC" w:rsidRDefault="001A0012" w:rsidP="00634D3D">
                            <w:pPr>
                              <w:rPr>
                                <w:b/>
                                <w:bCs/>
                                <w:color w:val="FFFFFF" w:themeColor="background1"/>
                              </w:rPr>
                            </w:pPr>
                            <w:r w:rsidRPr="00EB77DC">
                              <w:rPr>
                                <w:b/>
                                <w:bCs/>
                                <w:color w:val="FFFFFF" w:themeColor="background1"/>
                              </w:rPr>
                              <w:t>PCB Dimensions</w:t>
                            </w:r>
                          </w:p>
                        </w:tc>
                      </w:tr>
                      <w:tr w:rsidR="000F758A" w14:paraId="4F4BA51B" w14:textId="77777777" w:rsidTr="005D1BE6">
                        <w:trPr>
                          <w:trHeight w:val="263"/>
                        </w:trPr>
                        <w:tc>
                          <w:tcPr>
                            <w:tcW w:w="3184" w:type="dxa"/>
                          </w:tcPr>
                          <w:p w14:paraId="3C4734A4" w14:textId="3C7711DF" w:rsidR="000F758A" w:rsidRPr="009912A6" w:rsidRDefault="0069397C" w:rsidP="00634D3D">
                            <w:r>
                              <w:t>PCB Dimensions</w:t>
                            </w:r>
                          </w:p>
                        </w:tc>
                        <w:tc>
                          <w:tcPr>
                            <w:tcW w:w="3185" w:type="dxa"/>
                          </w:tcPr>
                          <w:p w14:paraId="12BB5145" w14:textId="0714B6B8" w:rsidR="000F758A" w:rsidRPr="009912A6" w:rsidRDefault="00860976" w:rsidP="00634D3D">
                            <w:r>
                              <w:t>55mm x 55mm</w:t>
                            </w:r>
                          </w:p>
                        </w:tc>
                        <w:tc>
                          <w:tcPr>
                            <w:tcW w:w="3186" w:type="dxa"/>
                          </w:tcPr>
                          <w:p w14:paraId="372987CD" w14:textId="5EC3418B" w:rsidR="000F758A" w:rsidRPr="009912A6" w:rsidRDefault="00860976" w:rsidP="00634D3D">
                            <w:r>
                              <w:t>Can be customized</w:t>
                            </w:r>
                          </w:p>
                        </w:tc>
                      </w:tr>
                      <w:tr w:rsidR="0069397C" w14:paraId="4CB26B63" w14:textId="77777777" w:rsidTr="005D1BE6">
                        <w:trPr>
                          <w:trHeight w:val="263"/>
                        </w:trPr>
                        <w:tc>
                          <w:tcPr>
                            <w:tcW w:w="9555" w:type="dxa"/>
                            <w:gridSpan w:val="3"/>
                            <w:shd w:val="clear" w:color="auto" w:fill="0C5890" w:themeFill="accent2"/>
                          </w:tcPr>
                          <w:p w14:paraId="357E6340" w14:textId="513A73F0" w:rsidR="0069397C" w:rsidRPr="00EB77DC" w:rsidRDefault="0069397C" w:rsidP="00634D3D">
                            <w:pPr>
                              <w:rPr>
                                <w:b/>
                                <w:bCs/>
                                <w:color w:val="FFFFFF" w:themeColor="background1"/>
                              </w:rPr>
                            </w:pPr>
                            <w:r w:rsidRPr="00EB77DC">
                              <w:rPr>
                                <w:b/>
                                <w:bCs/>
                                <w:color w:val="FFFFFF" w:themeColor="background1"/>
                              </w:rPr>
                              <w:t>Environmental</w:t>
                            </w:r>
                          </w:p>
                        </w:tc>
                      </w:tr>
                      <w:tr w:rsidR="000F758A" w14:paraId="5FE46E94" w14:textId="77777777" w:rsidTr="005D1BE6">
                        <w:trPr>
                          <w:trHeight w:val="263"/>
                        </w:trPr>
                        <w:tc>
                          <w:tcPr>
                            <w:tcW w:w="3184" w:type="dxa"/>
                          </w:tcPr>
                          <w:p w14:paraId="73CE8656" w14:textId="045DD83A" w:rsidR="008C0A88" w:rsidRPr="009912A6" w:rsidRDefault="008C0A88" w:rsidP="00634D3D">
                            <w:r>
                              <w:t xml:space="preserve">Operating </w:t>
                            </w:r>
                          </w:p>
                        </w:tc>
                        <w:tc>
                          <w:tcPr>
                            <w:tcW w:w="3185" w:type="dxa"/>
                          </w:tcPr>
                          <w:p w14:paraId="5504751F" w14:textId="44FDD7B4" w:rsidR="000F758A" w:rsidRPr="009912A6" w:rsidRDefault="00860976" w:rsidP="00634D3D">
                            <w:r>
                              <w:t>0</w:t>
                            </w:r>
                            <w:r w:rsidR="00EE6A47">
                              <w:rPr>
                                <w:rFonts w:cstheme="minorHAnsi"/>
                              </w:rPr>
                              <w:t>°</w:t>
                            </w:r>
                            <w:r w:rsidR="00EE6A47">
                              <w:t>C ~ 70</w:t>
                            </w:r>
                            <w:r w:rsidR="00EE6A47">
                              <w:rPr>
                                <w:rFonts w:cstheme="minorHAnsi"/>
                              </w:rPr>
                              <w:t>°</w:t>
                            </w:r>
                            <w:r w:rsidR="00EE6A47">
                              <w:t>C</w:t>
                            </w:r>
                          </w:p>
                        </w:tc>
                        <w:tc>
                          <w:tcPr>
                            <w:tcW w:w="3186" w:type="dxa"/>
                          </w:tcPr>
                          <w:p w14:paraId="270E050C" w14:textId="77777777" w:rsidR="000F758A" w:rsidRPr="009912A6" w:rsidRDefault="000F758A" w:rsidP="00634D3D"/>
                        </w:tc>
                      </w:tr>
                      <w:tr w:rsidR="000F758A" w14:paraId="236E64E7" w14:textId="77777777" w:rsidTr="005D1BE6">
                        <w:trPr>
                          <w:trHeight w:val="263"/>
                        </w:trPr>
                        <w:tc>
                          <w:tcPr>
                            <w:tcW w:w="3184" w:type="dxa"/>
                          </w:tcPr>
                          <w:p w14:paraId="59732012" w14:textId="02988CCB" w:rsidR="000F758A" w:rsidRPr="009912A6" w:rsidRDefault="008C0A88" w:rsidP="00634D3D">
                            <w:r>
                              <w:t>Storage</w:t>
                            </w:r>
                          </w:p>
                        </w:tc>
                        <w:tc>
                          <w:tcPr>
                            <w:tcW w:w="3185" w:type="dxa"/>
                          </w:tcPr>
                          <w:p w14:paraId="30A2397E" w14:textId="1F508794" w:rsidR="000F758A" w:rsidRPr="009912A6" w:rsidRDefault="00EE6A47" w:rsidP="00634D3D">
                            <w:r>
                              <w:t>-40</w:t>
                            </w:r>
                            <w:r>
                              <w:rPr>
                                <w:rFonts w:cstheme="minorHAnsi"/>
                              </w:rPr>
                              <w:t>°</w:t>
                            </w:r>
                            <w:r>
                              <w:t xml:space="preserve">C ~ </w:t>
                            </w:r>
                            <w:r w:rsidR="009A009C">
                              <w:t>85</w:t>
                            </w:r>
                            <w:r w:rsidR="009A009C">
                              <w:rPr>
                                <w:rFonts w:cstheme="minorHAnsi"/>
                              </w:rPr>
                              <w:t>°</w:t>
                            </w:r>
                            <w:r w:rsidR="009A009C">
                              <w:t>C</w:t>
                            </w:r>
                          </w:p>
                        </w:tc>
                        <w:tc>
                          <w:tcPr>
                            <w:tcW w:w="3186" w:type="dxa"/>
                          </w:tcPr>
                          <w:p w14:paraId="5A846047" w14:textId="77777777" w:rsidR="000F758A" w:rsidRPr="009912A6" w:rsidRDefault="000F758A" w:rsidP="00634D3D"/>
                        </w:tc>
                      </w:tr>
                    </w:tbl>
                    <w:p w14:paraId="5678AC11" w14:textId="77777777" w:rsidR="00634D3D" w:rsidRDefault="00634D3D" w:rsidP="00634D3D">
                      <w:pPr>
                        <w:rPr>
                          <w:color w:val="09416B" w:themeColor="accent1" w:themeShade="BF"/>
                        </w:rPr>
                      </w:pPr>
                    </w:p>
                    <w:p w14:paraId="01F40B13" w14:textId="77777777" w:rsidR="000D0F2F" w:rsidRDefault="000D0F2F" w:rsidP="000D0F2F">
                      <w:r>
                        <w:t>*Coil distance and lateral misalignment are coil size dependent</w:t>
                      </w:r>
                    </w:p>
                    <w:p w14:paraId="5B569FF6" w14:textId="77777777" w:rsidR="000D0F2F" w:rsidRDefault="000D0F2F" w:rsidP="00634D3D">
                      <w:pPr>
                        <w:rPr>
                          <w:color w:val="09416B" w:themeColor="accent1" w:themeShade="BF"/>
                        </w:rPr>
                      </w:pPr>
                    </w:p>
                  </w:txbxContent>
                </v:textbox>
                <w10:wrap type="topAndBottom" anchorx="margin" anchory="margin"/>
              </v:shape>
            </w:pict>
          </mc:Fallback>
        </mc:AlternateContent>
      </w:r>
    </w:p>
    <w:p w14:paraId="450FFB27" w14:textId="152692B7" w:rsidR="00905BD8" w:rsidRDefault="000F758A" w:rsidP="00905BD8">
      <w:pPr>
        <w:spacing w:after="0" w:line="120" w:lineRule="auto"/>
        <w:rPr>
          <w:rFonts w:cstheme="minorHAnsi"/>
          <w:b/>
          <w:noProof/>
          <w:sz w:val="28"/>
        </w:rPr>
      </w:pPr>
      <w:r>
        <w:rPr>
          <w:noProof/>
        </w:rPr>
        <w:lastRenderedPageBreak/>
        <w:drawing>
          <wp:anchor distT="0" distB="0" distL="114300" distR="114300" simplePos="0" relativeHeight="251667498" behindDoc="1" locked="0" layoutInCell="1" allowOverlap="1" wp14:anchorId="12999ED4" wp14:editId="6CF08BDF">
            <wp:simplePos x="0" y="0"/>
            <wp:positionH relativeFrom="page">
              <wp:posOffset>739140</wp:posOffset>
            </wp:positionH>
            <wp:positionV relativeFrom="paragraph">
              <wp:posOffset>4742180</wp:posOffset>
            </wp:positionV>
            <wp:extent cx="5761355" cy="1920240"/>
            <wp:effectExtent l="0" t="0" r="0" b="0"/>
            <wp:wrapTight wrapText="bothSides">
              <wp:wrapPolygon edited="0">
                <wp:start x="3571" y="5357"/>
                <wp:lineTo x="1928" y="7071"/>
                <wp:lineTo x="1357" y="7929"/>
                <wp:lineTo x="1357" y="11357"/>
                <wp:lineTo x="1857" y="12643"/>
                <wp:lineTo x="2785" y="12643"/>
                <wp:lineTo x="2928" y="15857"/>
                <wp:lineTo x="3785" y="15857"/>
                <wp:lineTo x="17498" y="15000"/>
                <wp:lineTo x="17498" y="12857"/>
                <wp:lineTo x="14213" y="12643"/>
                <wp:lineTo x="19426" y="11571"/>
                <wp:lineTo x="19355" y="9214"/>
                <wp:lineTo x="20498" y="7714"/>
                <wp:lineTo x="20141" y="6429"/>
                <wp:lineTo x="4428" y="5357"/>
                <wp:lineTo x="3571" y="5357"/>
              </wp:wrapPolygon>
            </wp:wrapTight>
            <wp:docPr id="62036695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1920240"/>
                    </a:xfrm>
                    <a:prstGeom prst="rect">
                      <a:avLst/>
                    </a:prstGeom>
                    <a:noFill/>
                  </pic:spPr>
                </pic:pic>
              </a:graphicData>
            </a:graphic>
            <wp14:sizeRelH relativeFrom="page">
              <wp14:pctWidth>0</wp14:pctWidth>
            </wp14:sizeRelH>
            <wp14:sizeRelV relativeFrom="page">
              <wp14:pctHeight>0</wp14:pctHeight>
            </wp14:sizeRelV>
          </wp:anchor>
        </w:drawing>
      </w:r>
    </w:p>
    <w:p w14:paraId="3D5B5768" w14:textId="2DCFBA30" w:rsidR="000304F8" w:rsidRPr="00905BD8" w:rsidRDefault="000304F8" w:rsidP="00905BD8">
      <w:pPr>
        <w:spacing w:after="0" w:line="120" w:lineRule="auto"/>
        <w:rPr>
          <w:rFonts w:cstheme="minorHAnsi"/>
          <w:b/>
          <w:noProof/>
          <w:sz w:val="28"/>
        </w:rPr>
      </w:pPr>
    </w:p>
    <w:p w14:paraId="33D38C99" w14:textId="69BAA88B" w:rsidR="002930D3" w:rsidRPr="000F758A" w:rsidRDefault="000304F8" w:rsidP="000F758A">
      <w:pPr>
        <w:tabs>
          <w:tab w:val="left" w:pos="7365"/>
        </w:tabs>
        <w:spacing w:line="200" w:lineRule="atLeast"/>
        <w:ind w:left="111"/>
        <w:rPr>
          <w:rFonts w:ascii="Calibri" w:eastAsia="Calibri" w:hAnsi="Calibri" w:cs="Calibri"/>
          <w:sz w:val="20"/>
          <w:szCs w:val="20"/>
        </w:rPr>
      </w:pPr>
      <w:r>
        <w:rPr>
          <w:rFonts w:ascii="Calibri"/>
          <w:sz w:val="20"/>
        </w:rPr>
        <w:tab/>
      </w:r>
    </w:p>
    <w:p w14:paraId="39A81C96" w14:textId="150FE372" w:rsidR="00030159" w:rsidRPr="000F7D04" w:rsidRDefault="002930D3" w:rsidP="00B86BB7">
      <w:r>
        <w:rPr>
          <w:noProof/>
        </w:rPr>
        <mc:AlternateContent>
          <mc:Choice Requires="wps">
            <w:drawing>
              <wp:anchor distT="182880" distB="182880" distL="114300" distR="114300" simplePos="0" relativeHeight="251664426" behindDoc="0" locked="0" layoutInCell="1" allowOverlap="1" wp14:anchorId="65999AE7" wp14:editId="17EF9166">
                <wp:simplePos x="0" y="0"/>
                <wp:positionH relativeFrom="margin">
                  <wp:align>center</wp:align>
                </wp:positionH>
                <wp:positionV relativeFrom="margin">
                  <wp:posOffset>6432550</wp:posOffset>
                </wp:positionV>
                <wp:extent cx="2842260" cy="1149350"/>
                <wp:effectExtent l="0" t="0" r="15240" b="12700"/>
                <wp:wrapTopAndBottom/>
                <wp:docPr id="226400419" name="Text Box 3" descr="Pull quote"/>
                <wp:cNvGraphicFramePr/>
                <a:graphic xmlns:a="http://schemas.openxmlformats.org/drawingml/2006/main">
                  <a:graphicData uri="http://schemas.microsoft.com/office/word/2010/wordprocessingShape">
                    <wps:wsp>
                      <wps:cNvSpPr txBox="1"/>
                      <wps:spPr>
                        <a:xfrm>
                          <a:off x="0" y="0"/>
                          <a:ext cx="2842260" cy="114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A38D2" w14:textId="77777777" w:rsidR="002930D3" w:rsidRPr="00131339" w:rsidRDefault="002930D3" w:rsidP="002930D3">
                            <w:pPr>
                              <w:spacing w:after="0"/>
                              <w:jc w:val="center"/>
                              <w:rPr>
                                <w:rFonts w:ascii="HelveticaNeue" w:eastAsia="Calibri" w:hAnsi="HelveticaNeue" w:cs="Calibri"/>
                                <w:b/>
                                <w:sz w:val="28"/>
                                <w:szCs w:val="20"/>
                              </w:rPr>
                            </w:pPr>
                            <w:r w:rsidRPr="00131339">
                              <w:rPr>
                                <w:rFonts w:ascii="HelveticaNeue" w:eastAsia="Calibri" w:hAnsi="HelveticaNeue" w:cs="Calibri"/>
                                <w:b/>
                                <w:sz w:val="28"/>
                                <w:szCs w:val="20"/>
                              </w:rPr>
                              <w:t>Powercast Corporation</w:t>
                            </w:r>
                          </w:p>
                          <w:p w14:paraId="5812C03B"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620 Alpha Drive</w:t>
                            </w:r>
                          </w:p>
                          <w:p w14:paraId="62657FA8" w14:textId="77777777" w:rsidR="002930D3"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Pittsburgh, PA, USA 15238</w:t>
                            </w:r>
                          </w:p>
                          <w:p w14:paraId="6ADF4345" w14:textId="77777777" w:rsidR="002930D3" w:rsidRPr="00131339" w:rsidRDefault="00000000" w:rsidP="002930D3">
                            <w:pPr>
                              <w:spacing w:after="0"/>
                              <w:jc w:val="center"/>
                              <w:rPr>
                                <w:rFonts w:ascii="Helvetica" w:eastAsia="Calibri" w:hAnsi="Helvetica" w:cs="Calibri"/>
                                <w:sz w:val="20"/>
                                <w:szCs w:val="20"/>
                              </w:rPr>
                            </w:pPr>
                            <w:hyperlink r:id="rId13" w:history="1">
                              <w:r w:rsidR="002930D3" w:rsidRPr="00131339">
                                <w:rPr>
                                  <w:rStyle w:val="Hyperlink"/>
                                  <w:rFonts w:ascii="Helvetica" w:eastAsia="Calibri" w:hAnsi="Helvetica" w:cs="Calibri"/>
                                  <w:sz w:val="20"/>
                                  <w:szCs w:val="20"/>
                                </w:rPr>
                                <w:t>www.powercastco.com</w:t>
                              </w:r>
                            </w:hyperlink>
                          </w:p>
                          <w:p w14:paraId="122495D8" w14:textId="77777777" w:rsidR="002930D3" w:rsidRPr="00131339" w:rsidRDefault="00000000" w:rsidP="002930D3">
                            <w:pPr>
                              <w:spacing w:after="0"/>
                              <w:jc w:val="center"/>
                              <w:rPr>
                                <w:rFonts w:ascii="Helvetica" w:eastAsia="Calibri" w:hAnsi="Helvetica" w:cs="Calibri"/>
                                <w:sz w:val="20"/>
                                <w:szCs w:val="20"/>
                              </w:rPr>
                            </w:pPr>
                            <w:hyperlink r:id="rId14" w:history="1">
                              <w:r w:rsidR="002930D3" w:rsidRPr="00131339">
                                <w:rPr>
                                  <w:rFonts w:ascii="Helvetica" w:eastAsia="Calibri" w:hAnsi="Helvetica" w:cs="Calibri"/>
                                  <w:sz w:val="20"/>
                                  <w:szCs w:val="20"/>
                                </w:rPr>
                                <w:t>contact@powercastco.com</w:t>
                              </w:r>
                            </w:hyperlink>
                          </w:p>
                          <w:p w14:paraId="209548FA"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+1 (412)-</w:t>
                            </w:r>
                            <w:r>
                              <w:rPr>
                                <w:rFonts w:ascii="Helvetica" w:eastAsia="Calibri" w:hAnsi="Helvetica" w:cs="Calibri"/>
                                <w:sz w:val="20"/>
                                <w:szCs w:val="20"/>
                              </w:rPr>
                              <w:t>455</w:t>
                            </w:r>
                            <w:r w:rsidRPr="00131339">
                              <w:rPr>
                                <w:rFonts w:ascii="Helvetica" w:eastAsia="Calibri" w:hAnsi="Helvetica" w:cs="Calibri"/>
                                <w:sz w:val="20"/>
                                <w:szCs w:val="20"/>
                              </w:rPr>
                              <w:t>-5800</w:t>
                            </w:r>
                          </w:p>
                          <w:p w14:paraId="1A1D5991" w14:textId="77777777" w:rsidR="002930D3" w:rsidRDefault="002930D3" w:rsidP="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99AE7" id="_x0000_s1030" type="#_x0000_t202" alt="Pull quote" style="position:absolute;margin-left:0;margin-top:506.5pt;width:223.8pt;height:90.5pt;z-index:251664426;visibility:visible;mso-wrap-style:square;mso-width-percent:0;mso-height-percent:0;mso-wrap-distance-left:9pt;mso-wrap-distance-top:14.4pt;mso-wrap-distance-right:9pt;mso-wrap-distance-bottom:14.4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kvYgIAADUFAAAOAAAAZHJzL2Uyb0RvYy54bWysVE1v2zAMvQ/YfxB0X51kXdEFdYqsRYcB&#10;RVusHXpWZKkxJosaxcTOfv0o2U66bpcOu8i0+Pj1SOrsvGuc2BqMNfhSTo8mUhivoar9Uym/PVy9&#10;O5UikvKVcuBNKXcmyvPF2zdnbZibGazBVQYFO/Fx3oZSronCvCiiXptGxSMIxrPSAjaK+BefigpV&#10;y94bV8wmk5OiBawCgjYx8u1lr5SL7N9ao+nW2mhIuFJybpRPzOcqncXiTM2fUIV1rYc01D9k0aja&#10;c9C9q0tFSmyw/sNVU2uECJaONDQFWFtrk2vgaqaTF9Xcr1UwuRYmJ4Y9TfH/udU32/twh4K6T9Bx&#10;AxMhbYjzyJepns5ik76cqWA9U7jb02Y6EpovZ6fHs9kJqzTrptPjj+8/ZGKLg3nASJ8NNCIJpUTu&#10;S6ZLba8jcUiGjpAUzcNV7VzujfOiLeVJcvmbhi2cTzcmd3lwc0g9S7RzJmGc/2qsqKtcQbrI82Uu&#10;HIqt4slQWhtPufjsl9EJZTmJ1xgO+ENWrzHu6xgjg6e9cVN7wFz9i7Sr72PKtsczkc/qTiJ1q44L&#10;L+Xx2NkVVDtuOEK/CzHoq5qbcq0i3Snk4edG8kLTLR/WAZMPgyTFGvDn3+4TnmeStVK0vEyljD82&#10;Co0U7ovnaU2bNwo4CqtR8JvmArgLU34qgs4iGyC5UbQIzSPv+TJFYZXymmOVkkbxgvqV5ndCm+Uy&#10;g3i/gqJrfx90cp2akkbsoXtUGIY5JB7hGxjXTM1fjGOPTZYelhsCW+dZTbz2LA58827mER7ekbT8&#10;z/8z6vDaLX4BAAD//wMAUEsDBBQABgAIAAAAIQBMt+Nr3gAAAAoBAAAPAAAAZHJzL2Rvd25yZXYu&#10;eG1sTI9LT8QwDITvSPyHyEjc2KRQLVCarhCPG88FJLiljWkrGqdK0m7595gT3OwZa/xNuVncIGYM&#10;sfekIVspEEiNtz21Gl5fbo/OQMRkyJrBE2r4xgiban+vNIX1O3rGeZtawSEUC6OhS2kspIxNh87E&#10;lR+R2Pv0wZnEa2ilDWbH4W6Qx0qtpTM98YfOjHjVYfO1nZyG4T2Gu1qlj/m6vU9Pj3J6u8ketD48&#10;WC4vQCRc0t8x/OIzOlTMVPuJbBSDBi6SWFXZCU/s5/npGkTNUnaeK5BVKf9XqH4AAAD//wMAUEsB&#10;Ai0AFAAGAAgAAAAhALaDOJL+AAAA4QEAABMAAAAAAAAAAAAAAAAAAAAAAFtDb250ZW50X1R5cGVz&#10;XS54bWxQSwECLQAUAAYACAAAACEAOP0h/9YAAACUAQAACwAAAAAAAAAAAAAAAAAvAQAAX3JlbHMv&#10;LnJlbHNQSwECLQAUAAYACAAAACEAcnzJL2ICAAA1BQAADgAAAAAAAAAAAAAAAAAuAgAAZHJzL2Uy&#10;b0RvYy54bWxQSwECLQAUAAYACAAAACEATLfja94AAAAKAQAADwAAAAAAAAAAAAAAAAC8BAAAZHJz&#10;L2Rvd25yZXYueG1sUEsFBgAAAAAEAAQA8wAAAMcFAAAAAA==&#10;" filled="f" stroked="f" strokeweight=".5pt">
                <v:textbox inset="0,0,0,0">
                  <w:txbxContent>
                    <w:p w14:paraId="7A6A38D2" w14:textId="77777777" w:rsidR="002930D3" w:rsidRPr="00131339" w:rsidRDefault="002930D3" w:rsidP="002930D3">
                      <w:pPr>
                        <w:spacing w:after="0"/>
                        <w:jc w:val="center"/>
                        <w:rPr>
                          <w:rFonts w:ascii="HelveticaNeue" w:eastAsia="Calibri" w:hAnsi="HelveticaNeue" w:cs="Calibri"/>
                          <w:b/>
                          <w:sz w:val="28"/>
                          <w:szCs w:val="20"/>
                        </w:rPr>
                      </w:pPr>
                      <w:r w:rsidRPr="00131339">
                        <w:rPr>
                          <w:rFonts w:ascii="HelveticaNeue" w:eastAsia="Calibri" w:hAnsi="HelveticaNeue" w:cs="Calibri"/>
                          <w:b/>
                          <w:sz w:val="28"/>
                          <w:szCs w:val="20"/>
                        </w:rPr>
                        <w:t>Powercast Corporation</w:t>
                      </w:r>
                    </w:p>
                    <w:p w14:paraId="5812C03B"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620 Alpha Drive</w:t>
                      </w:r>
                    </w:p>
                    <w:p w14:paraId="62657FA8" w14:textId="77777777" w:rsidR="002930D3"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Pittsburgh, PA, USA 15238</w:t>
                      </w:r>
                    </w:p>
                    <w:p w14:paraId="6ADF4345" w14:textId="77777777" w:rsidR="002930D3" w:rsidRPr="00131339" w:rsidRDefault="00000000" w:rsidP="002930D3">
                      <w:pPr>
                        <w:spacing w:after="0"/>
                        <w:jc w:val="center"/>
                        <w:rPr>
                          <w:rFonts w:ascii="Helvetica" w:eastAsia="Calibri" w:hAnsi="Helvetica" w:cs="Calibri"/>
                          <w:sz w:val="20"/>
                          <w:szCs w:val="20"/>
                        </w:rPr>
                      </w:pPr>
                      <w:hyperlink r:id="rId15" w:history="1">
                        <w:r w:rsidR="002930D3" w:rsidRPr="00131339">
                          <w:rPr>
                            <w:rStyle w:val="Hyperlink"/>
                            <w:rFonts w:ascii="Helvetica" w:eastAsia="Calibri" w:hAnsi="Helvetica" w:cs="Calibri"/>
                            <w:sz w:val="20"/>
                            <w:szCs w:val="20"/>
                          </w:rPr>
                          <w:t>www.powercastco.com</w:t>
                        </w:r>
                      </w:hyperlink>
                    </w:p>
                    <w:p w14:paraId="122495D8" w14:textId="77777777" w:rsidR="002930D3" w:rsidRPr="00131339" w:rsidRDefault="00000000" w:rsidP="002930D3">
                      <w:pPr>
                        <w:spacing w:after="0"/>
                        <w:jc w:val="center"/>
                        <w:rPr>
                          <w:rFonts w:ascii="Helvetica" w:eastAsia="Calibri" w:hAnsi="Helvetica" w:cs="Calibri"/>
                          <w:sz w:val="20"/>
                          <w:szCs w:val="20"/>
                        </w:rPr>
                      </w:pPr>
                      <w:hyperlink r:id="rId16" w:history="1">
                        <w:r w:rsidR="002930D3" w:rsidRPr="00131339">
                          <w:rPr>
                            <w:rFonts w:ascii="Helvetica" w:eastAsia="Calibri" w:hAnsi="Helvetica" w:cs="Calibri"/>
                            <w:sz w:val="20"/>
                            <w:szCs w:val="20"/>
                          </w:rPr>
                          <w:t>contact@powercastco.com</w:t>
                        </w:r>
                      </w:hyperlink>
                    </w:p>
                    <w:p w14:paraId="209548FA"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+1 (412)-</w:t>
                      </w:r>
                      <w:r>
                        <w:rPr>
                          <w:rFonts w:ascii="Helvetica" w:eastAsia="Calibri" w:hAnsi="Helvetica" w:cs="Calibri"/>
                          <w:sz w:val="20"/>
                          <w:szCs w:val="20"/>
                        </w:rPr>
                        <w:t>455</w:t>
                      </w:r>
                      <w:r w:rsidRPr="00131339">
                        <w:rPr>
                          <w:rFonts w:ascii="Helvetica" w:eastAsia="Calibri" w:hAnsi="Helvetica" w:cs="Calibri"/>
                          <w:sz w:val="20"/>
                          <w:szCs w:val="20"/>
                        </w:rPr>
                        <w:t>-5800</w:t>
                      </w:r>
                    </w:p>
                    <w:p w14:paraId="1A1D5991" w14:textId="77777777" w:rsidR="002930D3" w:rsidRDefault="002930D3" w:rsidP="002930D3">
                      <w:pPr>
                        <w:jc w:val="center"/>
                        <w:rPr>
                          <w:color w:val="09416B" w:themeColor="accent1" w:themeShade="BF"/>
                        </w:rPr>
                      </w:pPr>
                    </w:p>
                  </w:txbxContent>
                </v:textbox>
                <w10:wrap type="topAndBottom" anchorx="margin" anchory="margin"/>
              </v:shape>
            </w:pict>
          </mc:Fallback>
        </mc:AlternateContent>
      </w:r>
      <w:r>
        <w:rPr>
          <w:noProof/>
        </w:rPr>
        <mc:AlternateContent>
          <mc:Choice Requires="wps">
            <w:drawing>
              <wp:anchor distT="182880" distB="182880" distL="114300" distR="114300" simplePos="0" relativeHeight="251662378" behindDoc="0" locked="0" layoutInCell="1" allowOverlap="1" wp14:anchorId="3B954E68" wp14:editId="33577DF8">
                <wp:simplePos x="0" y="0"/>
                <wp:positionH relativeFrom="margin">
                  <wp:align>left</wp:align>
                </wp:positionH>
                <wp:positionV relativeFrom="margin">
                  <wp:posOffset>1757844</wp:posOffset>
                </wp:positionV>
                <wp:extent cx="5884545" cy="3086735"/>
                <wp:effectExtent l="0" t="0" r="1905" b="0"/>
                <wp:wrapTopAndBottom/>
                <wp:docPr id="1835756283" name="Text Box 3" descr="Pull quote"/>
                <wp:cNvGraphicFramePr/>
                <a:graphic xmlns:a="http://schemas.openxmlformats.org/drawingml/2006/main">
                  <a:graphicData uri="http://schemas.microsoft.com/office/word/2010/wordprocessingShape">
                    <wps:wsp>
                      <wps:cNvSpPr txBox="1"/>
                      <wps:spPr>
                        <a:xfrm>
                          <a:off x="0" y="0"/>
                          <a:ext cx="5884545" cy="30872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DFCA6" w14:textId="5A4709F3" w:rsidR="002930D3" w:rsidRPr="00924166" w:rsidRDefault="002930D3" w:rsidP="002930D3">
                            <w:pPr>
                              <w:spacing w:after="0" w:line="240" w:lineRule="auto"/>
                              <w:rPr>
                                <w:rFonts w:cstheme="minorHAnsi"/>
                                <w:b/>
                                <w:sz w:val="28"/>
                                <w:szCs w:val="28"/>
                              </w:rPr>
                            </w:pPr>
                            <w:r w:rsidRPr="00924166">
                              <w:rPr>
                                <w:rFonts w:cstheme="minorHAnsi"/>
                                <w:b/>
                                <w:sz w:val="28"/>
                                <w:szCs w:val="28"/>
                              </w:rPr>
                              <w:t>CRITICAL APPLICATIONS DISCLAIMER</w:t>
                            </w:r>
                          </w:p>
                          <w:p w14:paraId="6A82616A" w14:textId="77777777" w:rsidR="002930D3" w:rsidRPr="0071586C" w:rsidRDefault="002930D3" w:rsidP="002930D3">
                            <w:pPr>
                              <w:spacing w:before="3" w:line="240" w:lineRule="auto"/>
                              <w:jc w:val="both"/>
                              <w:rPr>
                                <w:rFonts w:cstheme="minorHAnsi"/>
                                <w:b/>
                                <w:sz w:val="24"/>
                                <w:szCs w:val="24"/>
                              </w:rPr>
                            </w:pPr>
                            <w:r w:rsidRPr="0071586C">
                              <w:rPr>
                                <w:rFonts w:eastAsia="Calibri" w:cstheme="minorHAnsi"/>
                                <w:sz w:val="24"/>
                                <w:szCs w:val="24"/>
                              </w:rPr>
                              <w:t>POWERCAST PRODUCTS (INCLUDING HARDWARE AND/OR SOFTWARE) ARE NOT DESIGNED OR INTENDED TO BE FAIL-SAFE, FAULT TOLERANT OR FOR USE IN ANY APPLICATION THAT COULD LEAD TO DEATH, PERSONAL INJURY OR SEVERE PROPERTY OR ENVIRONMENTAL DAMAGE (INDIVIDUALLY AND COLLECTIVELY, “CRITICAL APPLICATIONS”), SUCH AS LIFE-SUPPORT OR SAFETY DEVICES OR SYSTEMS, CLASS III MEDICAL DEVICES, NUCLEAR FACILITIES, APPLICATIONS THAT AFFECT CONTROL OF A VEHICLE OR AIRCRAFT, APPLICATIONS RELATED TO THE DEPLOYMENT OF AIRBAGS, OR ANY OTHER CRITICAL APPLICATIONS. CUSTOMER AGREES, PRIOR TO USING OR DISTRIBUTING ANY SYSTEMS THAT INCORPORATE POWERCAST PRODUCTS, TO THOROUGHLY TEST THE SAME FOR SAFETY PURPOSES. CUSTOMER ASSUMES THE SOLE RISK AND LIABILITY OF ANY USE OF POWERCAST PRODUCTS IN CRITICAL APPLICATIONS, SUBJECT ONLY TO APPLICABLE LAWS AND REGULATIONS GOVERNING LIMITATIONS ON PRODUCT LIABILITY.</w:t>
                            </w:r>
                          </w:p>
                          <w:p w14:paraId="26E01C0A" w14:textId="77777777" w:rsidR="002930D3" w:rsidRPr="0071586C" w:rsidRDefault="002930D3" w:rsidP="002930D3">
                            <w:pPr>
                              <w:spacing w:line="240" w:lineRule="auto"/>
                              <w:rPr>
                                <w:rFonts w:cstheme="minorHAnsi"/>
                                <w:color w:val="09416B" w:themeColor="accent1" w:themeShade="BF"/>
                                <w:sz w:val="24"/>
                                <w:szCs w:val="24"/>
                              </w:rPr>
                            </w:pPr>
                            <w:r w:rsidRPr="0071586C">
                              <w:rPr>
                                <w:rFonts w:cstheme="minorHAnsi"/>
                                <w:sz w:val="24"/>
                                <w:szCs w:val="24"/>
                              </w:rPr>
                              <w:t xml:space="preserve">Powercast warrants its products in accordance with Powercast’s standard warranty available at </w:t>
                            </w:r>
                            <w:hyperlink r:id="rId17" w:history="1">
                              <w:r w:rsidRPr="0071586C">
                                <w:rPr>
                                  <w:rStyle w:val="Hyperlink"/>
                                  <w:rFonts w:cstheme="minorHAnsi"/>
                                  <w:sz w:val="24"/>
                                  <w:szCs w:val="24"/>
                                </w:rPr>
                                <w:t>www.powercastco.com/terms-conditions</w:t>
                              </w:r>
                            </w:hyperlink>
                          </w:p>
                          <w:p w14:paraId="160C26CE" w14:textId="27073348" w:rsidR="002930D3" w:rsidRDefault="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54E68" id="_x0000_s1031" type="#_x0000_t202" alt="Pull quote" style="position:absolute;margin-left:0;margin-top:138.4pt;width:463.35pt;height:243.05pt;z-index:251662378;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yNYwIAADUFAAAOAAAAZHJzL2Uyb0RvYy54bWysVN9v2jAQfp+0/8Hy+wjQ0iHUULFWnSah&#10;tiqd+mwcG6I5Ps8+SNhfv7OTQMX20mkvzsX33Xe/fX3TVIbtlQ8l2JyPBkPOlJVQlHaT8+8v95+m&#10;nAUUthAGrMr5QQV+M//44bp2MzWGLZhCeUYkNsxql/MtoptlWZBbVYkwAKcsKTX4SiD9+k1WeFET&#10;e2Wy8XB4ldXgC+dBqhDo9q5V8nni11pJfNQ6KGQm5xQbptOncx3PbH4tZhsv3LaUXRjiH6KoRGnJ&#10;6ZHqTqBgO1/+QVWV0kMAjQMJVQZal1KlHCib0fAsm9VWOJVyoeIEdyxT+H+08mG/ck+eYfMFGmpg&#10;LEjtwizQZcyn0b6KX4qUkZ5KeDiWTTXIJF1OptPLyeWEM0m6i+H08/hiHHmyk7nzAb8qqFgUcu6p&#10;L6lcYr8M2EJ7SPRm4b40JvXGWFbn/OpiMkwGRw2RGxuxKnW5ozmFniQ8GBUxxj4rzcoiZRAv0nyp&#10;W+PZXtBkCCmVxZR84iV0RGkK4j2GHf4U1XuM2zx6z2DxaFyVFnzK/izs4kcfsm7xVPM3eUcRm3VD&#10;iVOT+s6uoThQwz20uxCcvC+pKUsR8El4Gn7qMS00PtKhDVDxoZM424L/9bf7iKeZJC1nNS1TzsPP&#10;nfCKM/PN0rTGzesF3wvrXrC76haoCyN6KpxMIhl4NL2oPVSvtOeL6IVUwkrylXPsxVtsV5reCakW&#10;iwSi/XICl3blZKSOTYkj9tK8Cu+6OUQa4Qfo10zMzsaxxUZLC4sdgi7TrMa6tlXs6k27maa9e0fi&#10;8r/9T6jTazf/DQAA//8DAFBLAwQUAAYACAAAACEA8wIbcN4AAAAIAQAADwAAAGRycy9kb3ducmV2&#10;LnhtbEyPy07DMBBF90j8gzVI7KjTLBKaxqkQjx3PAlLZOfGQRMR2ZE/S8PcMK1iO7ujec8rdYgcx&#10;Y4i9dwrWqwQEusab3rUK3l7vLi5BRNLO6ME7VPCNEXbV6UmpC+OP7gXnPbWCS1wstIKOaCykjE2H&#10;VseVH9Fx9umD1cRnaKUJ+sjldpBpkmTS6t7xQqdHvO6w+dpPVsFwiOG+Tuhjvmkf6PlJTu+360el&#10;zs+Wqy0IwoX+nuEXn9GhYqbaT85EMShgEVKQ5hkLcLxJsxxErSDP0g3IqpT/BaofAAAA//8DAFBL&#10;AQItABQABgAIAAAAIQC2gziS/gAAAOEBAAATAAAAAAAAAAAAAAAAAAAAAABbQ29udGVudF9UeXBl&#10;c10ueG1sUEsBAi0AFAAGAAgAAAAhADj9If/WAAAAlAEAAAsAAAAAAAAAAAAAAAAALwEAAF9yZWxz&#10;Ly5yZWxzUEsBAi0AFAAGAAgAAAAhAAmR3I1jAgAANQUAAA4AAAAAAAAAAAAAAAAALgIAAGRycy9l&#10;Mm9Eb2MueG1sUEsBAi0AFAAGAAgAAAAhAPMCG3DeAAAACAEAAA8AAAAAAAAAAAAAAAAAvQQAAGRy&#10;cy9kb3ducmV2LnhtbFBLBQYAAAAABAAEAPMAAADIBQAAAAA=&#10;" filled="f" stroked="f" strokeweight=".5pt">
                <v:textbox inset="0,0,0,0">
                  <w:txbxContent>
                    <w:p w14:paraId="646DFCA6" w14:textId="5A4709F3" w:rsidR="002930D3" w:rsidRPr="00924166" w:rsidRDefault="002930D3" w:rsidP="002930D3">
                      <w:pPr>
                        <w:spacing w:after="0" w:line="240" w:lineRule="auto"/>
                        <w:rPr>
                          <w:rFonts w:cstheme="minorHAnsi"/>
                          <w:b/>
                          <w:sz w:val="28"/>
                          <w:szCs w:val="28"/>
                        </w:rPr>
                      </w:pPr>
                      <w:r w:rsidRPr="00924166">
                        <w:rPr>
                          <w:rFonts w:cstheme="minorHAnsi"/>
                          <w:b/>
                          <w:sz w:val="28"/>
                          <w:szCs w:val="28"/>
                        </w:rPr>
                        <w:t>CRITICAL APPLICATIONS DISCLAIMER</w:t>
                      </w:r>
                    </w:p>
                    <w:p w14:paraId="6A82616A" w14:textId="77777777" w:rsidR="002930D3" w:rsidRPr="0071586C" w:rsidRDefault="002930D3" w:rsidP="002930D3">
                      <w:pPr>
                        <w:spacing w:before="3" w:line="240" w:lineRule="auto"/>
                        <w:jc w:val="both"/>
                        <w:rPr>
                          <w:rFonts w:cstheme="minorHAnsi"/>
                          <w:b/>
                          <w:sz w:val="24"/>
                          <w:szCs w:val="24"/>
                        </w:rPr>
                      </w:pPr>
                      <w:r w:rsidRPr="0071586C">
                        <w:rPr>
                          <w:rFonts w:eastAsia="Calibri" w:cstheme="minorHAnsi"/>
                          <w:sz w:val="24"/>
                          <w:szCs w:val="24"/>
                        </w:rPr>
                        <w:t>POWERCAST PRODUCTS (INCLUDING HARDWARE AND/OR SOFTWARE) ARE NOT DESIGNED OR INTENDED TO BE FAIL-SAFE, FAULT TOLERANT OR FOR USE IN ANY APPLICATION THAT COULD LEAD TO DEATH, PERSONAL INJURY OR SEVERE PROPERTY OR ENVIRONMENTAL DAMAGE (INDIVIDUALLY AND COLLECTIVELY, “CRITICAL APPLICATIONS”), SUCH AS LIFE-SUPPORT OR SAFETY DEVICES OR SYSTEMS, CLASS III MEDICAL DEVICES, NUCLEAR FACILITIES, APPLICATIONS THAT AFFECT CONTROL OF A VEHICLE OR AIRCRAFT, APPLICATIONS RELATED TO THE DEPLOYMENT OF AIRBAGS, OR ANY OTHER CRITICAL APPLICATIONS. CUSTOMER AGREES, PRIOR TO USING OR DISTRIBUTING ANY SYSTEMS THAT INCORPORATE POWERCAST PRODUCTS, TO THOROUGHLY TEST THE SAME FOR SAFETY PURPOSES. CUSTOMER ASSUMES THE SOLE RISK AND LIABILITY OF ANY USE OF POWERCAST PRODUCTS IN CRITICAL APPLICATIONS, SUBJECT ONLY TO APPLICABLE LAWS AND REGULATIONS GOVERNING LIMITATIONS ON PRODUCT LIABILITY.</w:t>
                      </w:r>
                    </w:p>
                    <w:p w14:paraId="26E01C0A" w14:textId="77777777" w:rsidR="002930D3" w:rsidRPr="0071586C" w:rsidRDefault="002930D3" w:rsidP="002930D3">
                      <w:pPr>
                        <w:spacing w:line="240" w:lineRule="auto"/>
                        <w:rPr>
                          <w:rFonts w:cstheme="minorHAnsi"/>
                          <w:color w:val="09416B" w:themeColor="accent1" w:themeShade="BF"/>
                          <w:sz w:val="24"/>
                          <w:szCs w:val="24"/>
                        </w:rPr>
                      </w:pPr>
                      <w:r w:rsidRPr="0071586C">
                        <w:rPr>
                          <w:rFonts w:cstheme="minorHAnsi"/>
                          <w:sz w:val="24"/>
                          <w:szCs w:val="24"/>
                        </w:rPr>
                        <w:t xml:space="preserve">Powercast warrants its products in accordance with Powercast’s standard warranty available at </w:t>
                      </w:r>
                      <w:hyperlink r:id="rId18" w:history="1">
                        <w:r w:rsidRPr="0071586C">
                          <w:rPr>
                            <w:rStyle w:val="Hyperlink"/>
                            <w:rFonts w:cstheme="minorHAnsi"/>
                            <w:sz w:val="24"/>
                            <w:szCs w:val="24"/>
                          </w:rPr>
                          <w:t>www.powercastco.com/terms-conditions</w:t>
                        </w:r>
                      </w:hyperlink>
                    </w:p>
                    <w:p w14:paraId="160C26CE" w14:textId="27073348" w:rsidR="002930D3" w:rsidRDefault="002930D3">
                      <w:pPr>
                        <w:jc w:val="center"/>
                        <w:rPr>
                          <w:color w:val="09416B" w:themeColor="accent1" w:themeShade="BF"/>
                        </w:rPr>
                      </w:pPr>
                    </w:p>
                  </w:txbxContent>
                </v:textbox>
                <w10:wrap type="topAndBottom" anchorx="margin" anchory="margin"/>
              </v:shape>
            </w:pict>
          </mc:Fallback>
        </mc:AlternateContent>
      </w:r>
      <w:r>
        <w:rPr>
          <w:noProof/>
        </w:rPr>
        <mc:AlternateContent>
          <mc:Choice Requires="wps">
            <w:drawing>
              <wp:anchor distT="182880" distB="182880" distL="114300" distR="114300" simplePos="0" relativeHeight="251660330" behindDoc="0" locked="0" layoutInCell="1" allowOverlap="1" wp14:anchorId="27219CBE" wp14:editId="07A75467">
                <wp:simplePos x="0" y="0"/>
                <wp:positionH relativeFrom="margin">
                  <wp:align>left</wp:align>
                </wp:positionH>
                <wp:positionV relativeFrom="margin">
                  <wp:posOffset>86360</wp:posOffset>
                </wp:positionV>
                <wp:extent cx="6382385" cy="795020"/>
                <wp:effectExtent l="0" t="0" r="0" b="0"/>
                <wp:wrapTopAndBottom/>
                <wp:docPr id="783869340" name="Text Box 3" descr="Pull quote"/>
                <wp:cNvGraphicFramePr/>
                <a:graphic xmlns:a="http://schemas.openxmlformats.org/drawingml/2006/main">
                  <a:graphicData uri="http://schemas.microsoft.com/office/word/2010/wordprocessingShape">
                    <wps:wsp>
                      <wps:cNvSpPr txBox="1"/>
                      <wps:spPr>
                        <a:xfrm>
                          <a:off x="0" y="0"/>
                          <a:ext cx="6382693" cy="795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5710B" w14:textId="58335A2E" w:rsidR="002930D3" w:rsidRPr="0071586C" w:rsidRDefault="002930D3" w:rsidP="002930D3">
                            <w:pPr>
                              <w:pStyle w:val="Heading2"/>
                              <w:spacing w:before="0" w:line="240" w:lineRule="auto"/>
                              <w:ind w:right="458"/>
                              <w:rPr>
                                <w:rFonts w:asciiTheme="minorHAnsi" w:eastAsiaTheme="minorHAnsi" w:hAnsiTheme="minorHAnsi" w:cstheme="minorHAnsi"/>
                                <w:bCs w:val="0"/>
                                <w:color w:val="auto"/>
                                <w:sz w:val="28"/>
                                <w:szCs w:val="22"/>
                              </w:rPr>
                            </w:pPr>
                            <w:r w:rsidRPr="0071586C">
                              <w:rPr>
                                <w:rFonts w:asciiTheme="minorHAnsi" w:eastAsiaTheme="minorHAnsi" w:hAnsiTheme="minorHAnsi" w:cstheme="minorHAnsi"/>
                                <w:bCs w:val="0"/>
                                <w:color w:val="auto"/>
                                <w:sz w:val="28"/>
                                <w:szCs w:val="22"/>
                              </w:rPr>
                              <w:t>IMPORTANT NOTICES</w:t>
                            </w:r>
                          </w:p>
                          <w:p w14:paraId="321EA75C"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Information furnished by Powercast Corporation (Powercast) is believed to be accurate and reliable. However, no responsibility is assumed by Powercast for its use, nor for any infringements of patents or other rights of third parties that may result from its use.</w:t>
                            </w:r>
                          </w:p>
                          <w:p w14:paraId="5D0751A2" w14:textId="77777777" w:rsidR="002930D3" w:rsidRPr="0071586C" w:rsidRDefault="002930D3" w:rsidP="002930D3">
                            <w:pPr>
                              <w:pStyle w:val="BodyText"/>
                              <w:ind w:left="0"/>
                              <w:jc w:val="both"/>
                              <w:rPr>
                                <w:rFonts w:asciiTheme="minorHAnsi" w:hAnsiTheme="minorHAnsi" w:cstheme="minorHAnsi"/>
                              </w:rPr>
                            </w:pPr>
                            <w:r w:rsidRPr="0071586C">
                              <w:rPr>
                                <w:rFonts w:asciiTheme="minorHAnsi" w:hAnsiTheme="minorHAnsi" w:cstheme="minorHAnsi"/>
                              </w:rPr>
                              <w:t>Specifications are subject to change without notice.</w:t>
                            </w:r>
                          </w:p>
                          <w:p w14:paraId="7CD38C30" w14:textId="77777777" w:rsidR="002930D3" w:rsidRPr="0071586C" w:rsidRDefault="002930D3" w:rsidP="002930D3">
                            <w:pPr>
                              <w:pStyle w:val="BodyText"/>
                              <w:ind w:left="0" w:right="780"/>
                              <w:jc w:val="both"/>
                              <w:rPr>
                                <w:rFonts w:asciiTheme="minorHAnsi" w:hAnsiTheme="minorHAnsi" w:cstheme="minorHAnsi"/>
                              </w:rPr>
                            </w:pPr>
                          </w:p>
                          <w:p w14:paraId="5AB6138F"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No license is granted by implication or otherwise under any patent or patent rights of Powercast. Trademarks and registered trademarks are the property of their respective owners.</w:t>
                            </w:r>
                          </w:p>
                          <w:p w14:paraId="65974F8B" w14:textId="672D8424" w:rsidR="002930D3" w:rsidRDefault="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219CBE" id="_x0000_s1032" type="#_x0000_t202" alt="Pull quote" style="position:absolute;margin-left:0;margin-top:6.8pt;width:502.55pt;height:62.6pt;z-index:251660330;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70YQIAADQFAAAOAAAAZHJzL2Uyb0RvYy54bWysVN9P2zAQfp+0/8Hy+0gpgkFFijoQ0yQE&#10;CJh4dh2bRnN83vnapPvrd3aSFrG9MO3Fufh+f/edzy+6xomNwViDL+XhwUQK4zVUtX8p5fen60+n&#10;UkRSvlIOvCnl1kR5Mf/44bwNMzOFFbjKoOAgPs7aUMoVUZgVRdQr06h4AMF4VlrARhH/4ktRoWo5&#10;euOK6WRyUrSAVUDQJka+veqVcp7jW2s03VkbDQlXSq6N8on5XKazmJ+r2QuqsKr1UIb6hyoaVXtO&#10;ugt1pUiJNdZ/hGpqjRDB0oGGpgBra21yD9zN4eRNN48rFUzuhcGJYQdT/H9h9e3mMdyjoO4LdDzA&#10;BEgb4izyZeqns9ikL1cqWM8QbnewmY6E5suTo9PpydmRFJp1n8+OJ9OMa7H3Dhjpq4FGJKGUyGPJ&#10;aKnNTSTOyKajSUrm4bp2Lo/GedGmDMeT7LDTsIfzydbkIQ9h9pVnibbOJBvnH4wVdZUbSBeZXubS&#10;odgoJobS2njKvee4bJ2sLBfxHsfBfl/Ve5z7PsbM4Gnn3NQeMHf/puzqx1iy7e0ZyFd9J5G6ZceN&#10;M4LjYJdQbXneCP0qxKCvax7KjYp0r5C5zyPmfaY7PqwDBh8GSYoV4K+/3Sd7piRrpWh5l0oZf64V&#10;GincN89kTYs3CjgKy1Hw6+YSeAqH/FIEnUV2QHKjaBGaZ17zRcrCKuU15yoljeIl9RvNz4Q2i0U2&#10;4vUKim78Y9ApdBpKothT96wwDDwkZvAtjFumZm/o2NtmvoTFmpiUmasJ1x7FAW9ezUzh4RlJu//6&#10;P1vtH7v5bwAAAP//AwBQSwMEFAAGAAgAAAAhADh63TXbAAAACAEAAA8AAABkcnMvZG93bnJldi54&#10;bWxMj0FPwzAMhe9I/IfISNxYMhBTVZpOCMEOcKJDiKPXpE2hcaom6wq/HvcER79nP3+v2M6+F5Md&#10;YxdIw3qlQFiqg+mo1fC2f7rKQMSEZLAPZDV82wjb8vyswNyEE73aqUqt4BCKOWpwKQ25lLF21mNc&#10;hcESe00YPSYex1aaEU8c7nt5rdRGeuyIPzgc7IOz9Vd19Izx/qL87qdxH/4Zm1i5/bR7/NT68mK+&#10;vwOR7Jz+lmHB5xsomekQjmSi6DVwkcTqzQbE4ip1uwZxWJQsA1kW8n+B8hcAAP//AwBQSwECLQAU&#10;AAYACAAAACEAtoM4kv4AAADhAQAAEwAAAAAAAAAAAAAAAAAAAAAAW0NvbnRlbnRfVHlwZXNdLnht&#10;bFBLAQItABQABgAIAAAAIQA4/SH/1gAAAJQBAAALAAAAAAAAAAAAAAAAAC8BAABfcmVscy8ucmVs&#10;c1BLAQItABQABgAIAAAAIQC4iZ70YQIAADQFAAAOAAAAAAAAAAAAAAAAAC4CAABkcnMvZTJvRG9j&#10;LnhtbFBLAQItABQABgAIAAAAIQA4et012wAAAAgBAAAPAAAAAAAAAAAAAAAAALsEAABkcnMvZG93&#10;bnJldi54bWxQSwUGAAAAAAQABADzAAAAwwUAAAAA&#10;" filled="f" stroked="f" strokeweight=".5pt">
                <v:textbox style="mso-fit-shape-to-text:t" inset="0,0,0,0">
                  <w:txbxContent>
                    <w:p w14:paraId="5A95710B" w14:textId="58335A2E" w:rsidR="002930D3" w:rsidRPr="0071586C" w:rsidRDefault="002930D3" w:rsidP="002930D3">
                      <w:pPr>
                        <w:pStyle w:val="Heading2"/>
                        <w:spacing w:before="0" w:line="240" w:lineRule="auto"/>
                        <w:ind w:right="458"/>
                        <w:rPr>
                          <w:rFonts w:asciiTheme="minorHAnsi" w:eastAsiaTheme="minorHAnsi" w:hAnsiTheme="minorHAnsi" w:cstheme="minorHAnsi"/>
                          <w:bCs w:val="0"/>
                          <w:color w:val="auto"/>
                          <w:sz w:val="28"/>
                          <w:szCs w:val="22"/>
                        </w:rPr>
                      </w:pPr>
                      <w:r w:rsidRPr="0071586C">
                        <w:rPr>
                          <w:rFonts w:asciiTheme="minorHAnsi" w:eastAsiaTheme="minorHAnsi" w:hAnsiTheme="minorHAnsi" w:cstheme="minorHAnsi"/>
                          <w:bCs w:val="0"/>
                          <w:color w:val="auto"/>
                          <w:sz w:val="28"/>
                          <w:szCs w:val="22"/>
                        </w:rPr>
                        <w:t>IMPORTANT NOTICES</w:t>
                      </w:r>
                    </w:p>
                    <w:p w14:paraId="321EA75C"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Information furnished by Powercast Corporation (Powercast) is believed to be accurate and reliable. However, no responsibility is assumed by Powercast for its use, nor for any infringements of patents or other rights of third parties that may result from its use.</w:t>
                      </w:r>
                    </w:p>
                    <w:p w14:paraId="5D0751A2" w14:textId="77777777" w:rsidR="002930D3" w:rsidRPr="0071586C" w:rsidRDefault="002930D3" w:rsidP="002930D3">
                      <w:pPr>
                        <w:pStyle w:val="BodyText"/>
                        <w:ind w:left="0"/>
                        <w:jc w:val="both"/>
                        <w:rPr>
                          <w:rFonts w:asciiTheme="minorHAnsi" w:hAnsiTheme="minorHAnsi" w:cstheme="minorHAnsi"/>
                        </w:rPr>
                      </w:pPr>
                      <w:r w:rsidRPr="0071586C">
                        <w:rPr>
                          <w:rFonts w:asciiTheme="minorHAnsi" w:hAnsiTheme="minorHAnsi" w:cstheme="minorHAnsi"/>
                        </w:rPr>
                        <w:t>Specifications are subject to change without notice.</w:t>
                      </w:r>
                    </w:p>
                    <w:p w14:paraId="7CD38C30" w14:textId="77777777" w:rsidR="002930D3" w:rsidRPr="0071586C" w:rsidRDefault="002930D3" w:rsidP="002930D3">
                      <w:pPr>
                        <w:pStyle w:val="BodyText"/>
                        <w:ind w:left="0" w:right="780"/>
                        <w:jc w:val="both"/>
                        <w:rPr>
                          <w:rFonts w:asciiTheme="minorHAnsi" w:hAnsiTheme="minorHAnsi" w:cstheme="minorHAnsi"/>
                        </w:rPr>
                      </w:pPr>
                    </w:p>
                    <w:p w14:paraId="5AB6138F"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No license is granted by implication or otherwise under any patent or patent rights of Powercast. Trademarks and registered trademarks are the property of their respective owners.</w:t>
                      </w:r>
                    </w:p>
                    <w:p w14:paraId="65974F8B" w14:textId="672D8424" w:rsidR="002930D3" w:rsidRDefault="002930D3">
                      <w:pPr>
                        <w:jc w:val="center"/>
                        <w:rPr>
                          <w:color w:val="09416B" w:themeColor="accent1" w:themeShade="BF"/>
                        </w:rPr>
                      </w:pPr>
                    </w:p>
                  </w:txbxContent>
                </v:textbox>
                <w10:wrap type="topAndBottom" anchorx="margin" anchory="margin"/>
              </v:shape>
            </w:pict>
          </mc:Fallback>
        </mc:AlternateContent>
      </w:r>
    </w:p>
    <w:sectPr w:rsidR="00030159" w:rsidRPr="000F7D04" w:rsidSect="0093264F">
      <w:headerReference w:type="default" r:id="rId19"/>
      <w:footerReference w:type="default" r:id="rId20"/>
      <w:headerReference w:type="first" r:id="rId21"/>
      <w:footerReference w:type="first" r:id="rId22"/>
      <w:pgSz w:w="12240" w:h="15840"/>
      <w:pgMar w:top="1440" w:right="1440" w:bottom="1440" w:left="1440" w:header="720" w:footer="21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4000B" w14:textId="77777777" w:rsidR="008A4641" w:rsidRDefault="008A4641" w:rsidP="008554C6">
      <w:pPr>
        <w:spacing w:after="0" w:line="240" w:lineRule="auto"/>
      </w:pPr>
      <w:r>
        <w:separator/>
      </w:r>
    </w:p>
  </w:endnote>
  <w:endnote w:type="continuationSeparator" w:id="0">
    <w:p w14:paraId="7E54D6B5" w14:textId="77777777" w:rsidR="008A4641" w:rsidRDefault="008A4641" w:rsidP="008554C6">
      <w:pPr>
        <w:spacing w:after="0" w:line="240" w:lineRule="auto"/>
      </w:pPr>
      <w:r>
        <w:continuationSeparator/>
      </w:r>
    </w:p>
  </w:endnote>
  <w:endnote w:type="continuationNotice" w:id="1">
    <w:p w14:paraId="673B714E" w14:textId="77777777" w:rsidR="008A4641" w:rsidRDefault="008A4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w:altName w:val="Arial"/>
    <w:charset w:val="00"/>
    <w:family w:val="auto"/>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97EB" w14:textId="039E344D" w:rsidR="005646C6" w:rsidRDefault="005646C6" w:rsidP="005646C6">
    <w:pPr>
      <w:pStyle w:val="Footer"/>
      <w:tabs>
        <w:tab w:val="clear" w:pos="4680"/>
        <w:tab w:val="clear" w:pos="9360"/>
        <w:tab w:val="left" w:pos="4676"/>
      </w:tabs>
    </w:pPr>
  </w:p>
  <w:tbl>
    <w:tblPr>
      <w:tblW w:w="9223" w:type="dxa"/>
      <w:jc w:val="center"/>
      <w:tblBorders>
        <w:top w:val="single" w:sz="4" w:space="0" w:color="auto"/>
      </w:tblBorders>
      <w:tblLook w:val="04A0" w:firstRow="1" w:lastRow="0" w:firstColumn="1" w:lastColumn="0" w:noHBand="0" w:noVBand="1"/>
    </w:tblPr>
    <w:tblGrid>
      <w:gridCol w:w="2659"/>
      <w:gridCol w:w="3751"/>
      <w:gridCol w:w="2813"/>
    </w:tblGrid>
    <w:tr w:rsidR="005646C6" w:rsidRPr="006405B9" w14:paraId="7446451B" w14:textId="77777777" w:rsidTr="004B10FD">
      <w:trPr>
        <w:trHeight w:val="427"/>
        <w:jc w:val="center"/>
      </w:trPr>
      <w:tc>
        <w:tcPr>
          <w:tcW w:w="2659" w:type="dxa"/>
        </w:tcPr>
        <w:p w14:paraId="42A6E82A" w14:textId="1D0255EB" w:rsidR="005646C6" w:rsidRDefault="005646C6" w:rsidP="005646C6">
          <w:pPr>
            <w:pStyle w:val="Footer"/>
            <w:rPr>
              <w:rFonts w:ascii="Calibri" w:hAnsi="Calibri"/>
              <w:sz w:val="16"/>
            </w:rPr>
          </w:pPr>
          <w:r>
            <w:rPr>
              <w:rFonts w:ascii="Calibri" w:hAnsi="Calibri"/>
              <w:sz w:val="16"/>
            </w:rPr>
            <w:t>20</w:t>
          </w:r>
          <w:r w:rsidR="00C71455">
            <w:rPr>
              <w:rFonts w:ascii="Calibri" w:hAnsi="Calibri"/>
              <w:sz w:val="16"/>
            </w:rPr>
            <w:t>24</w:t>
          </w:r>
          <w:r>
            <w:rPr>
              <w:rFonts w:ascii="Calibri" w:hAnsi="Calibri"/>
              <w:sz w:val="16"/>
            </w:rPr>
            <w:t>/</w:t>
          </w:r>
          <w:r w:rsidR="000C3940">
            <w:rPr>
              <w:rFonts w:ascii="Calibri" w:hAnsi="Calibri"/>
              <w:sz w:val="16"/>
            </w:rPr>
            <w:t>0</w:t>
          </w:r>
          <w:r w:rsidR="00C71455">
            <w:rPr>
              <w:rFonts w:ascii="Calibri" w:hAnsi="Calibri"/>
              <w:sz w:val="16"/>
            </w:rPr>
            <w:t>5</w:t>
          </w:r>
        </w:p>
        <w:p w14:paraId="18256C46" w14:textId="77777777" w:rsidR="005646C6" w:rsidRPr="006405B9" w:rsidRDefault="005646C6" w:rsidP="005646C6">
          <w:pPr>
            <w:pStyle w:val="Footer"/>
            <w:rPr>
              <w:rFonts w:ascii="Calibri" w:hAnsi="Calibri"/>
              <w:sz w:val="16"/>
            </w:rPr>
          </w:pPr>
        </w:p>
      </w:tc>
      <w:tc>
        <w:tcPr>
          <w:tcW w:w="3751" w:type="dxa"/>
        </w:tcPr>
        <w:p w14:paraId="6EB78B2D" w14:textId="7D5698FC" w:rsidR="005646C6" w:rsidRDefault="005646C6" w:rsidP="005646C6">
          <w:pPr>
            <w:pStyle w:val="Footer"/>
            <w:jc w:val="center"/>
            <w:rPr>
              <w:rFonts w:ascii="Calibri" w:hAnsi="Calibri"/>
              <w:sz w:val="16"/>
            </w:rPr>
          </w:pPr>
          <w:r>
            <w:rPr>
              <w:rFonts w:ascii="Calibri" w:hAnsi="Calibri"/>
              <w:sz w:val="16"/>
            </w:rPr>
            <w:t>© 20</w:t>
          </w:r>
          <w:r w:rsidR="00C71455">
            <w:rPr>
              <w:rFonts w:ascii="Calibri" w:hAnsi="Calibri"/>
              <w:sz w:val="16"/>
            </w:rPr>
            <w:t>24</w:t>
          </w:r>
          <w:r>
            <w:rPr>
              <w:rFonts w:ascii="Calibri" w:hAnsi="Calibri"/>
              <w:sz w:val="16"/>
            </w:rPr>
            <w:t xml:space="preserve"> Powercast Corporation, All rights reserved.</w:t>
          </w:r>
        </w:p>
        <w:p w14:paraId="12631DB5" w14:textId="77777777" w:rsidR="005646C6" w:rsidRPr="006405B9" w:rsidRDefault="00000000" w:rsidP="005646C6">
          <w:pPr>
            <w:pStyle w:val="Footer"/>
            <w:jc w:val="center"/>
            <w:rPr>
              <w:rFonts w:ascii="Calibri" w:hAnsi="Calibri"/>
              <w:sz w:val="16"/>
            </w:rPr>
          </w:pPr>
          <w:hyperlink r:id="rId1" w:history="1">
            <w:r w:rsidR="005646C6" w:rsidRPr="00A83DE7">
              <w:rPr>
                <w:rStyle w:val="Hyperlink"/>
                <w:rFonts w:ascii="Calibri" w:hAnsi="Calibri"/>
                <w:sz w:val="16"/>
              </w:rPr>
              <w:t>www.powercastco.com</w:t>
            </w:r>
          </w:hyperlink>
          <w:r w:rsidR="005646C6">
            <w:rPr>
              <w:rFonts w:ascii="Calibri" w:hAnsi="Calibri"/>
              <w:sz w:val="16"/>
            </w:rPr>
            <w:t xml:space="preserve"> / </w:t>
          </w:r>
          <w:hyperlink r:id="rId2" w:history="1">
            <w:r w:rsidR="005646C6" w:rsidRPr="00203EF2">
              <w:rPr>
                <w:rStyle w:val="Hyperlink"/>
                <w:rFonts w:ascii="Calibri" w:hAnsi="Calibri"/>
                <w:sz w:val="16"/>
              </w:rPr>
              <w:t>contact@powercastco.com</w:t>
            </w:r>
          </w:hyperlink>
          <w:r w:rsidR="005646C6">
            <w:rPr>
              <w:rFonts w:ascii="Calibri" w:hAnsi="Calibri"/>
              <w:sz w:val="16"/>
            </w:rPr>
            <w:t xml:space="preserve"> </w:t>
          </w:r>
        </w:p>
      </w:tc>
      <w:tc>
        <w:tcPr>
          <w:tcW w:w="2813" w:type="dxa"/>
        </w:tcPr>
        <w:p w14:paraId="7F777301" w14:textId="77777777" w:rsidR="005646C6" w:rsidRDefault="005646C6" w:rsidP="005646C6">
          <w:pPr>
            <w:pStyle w:val="Footer"/>
            <w:jc w:val="right"/>
            <w:rPr>
              <w:rFonts w:ascii="Calibri" w:hAnsi="Calibri"/>
              <w:sz w:val="16"/>
            </w:rPr>
          </w:pPr>
          <w:r>
            <w:rPr>
              <w:rFonts w:ascii="Calibri" w:hAnsi="Calibri"/>
              <w:sz w:val="16"/>
            </w:rPr>
            <w:t>+1 (412) 455-5800</w:t>
          </w:r>
        </w:p>
        <w:p w14:paraId="2483EDCB" w14:textId="77777777" w:rsidR="005646C6" w:rsidRPr="006405B9" w:rsidRDefault="005646C6" w:rsidP="005646C6">
          <w:pPr>
            <w:pStyle w:val="Footer"/>
            <w:jc w:val="right"/>
            <w:rPr>
              <w:rFonts w:ascii="Calibri" w:hAnsi="Calibri"/>
              <w:sz w:val="16"/>
            </w:rPr>
          </w:pPr>
          <w:r w:rsidRPr="002E0855">
            <w:rPr>
              <w:rFonts w:ascii="Calibri" w:hAnsi="Calibri"/>
              <w:color w:val="7F7F7F"/>
              <w:spacing w:val="60"/>
              <w:sz w:val="16"/>
            </w:rPr>
            <w:t>Page</w:t>
          </w:r>
          <w:r>
            <w:rPr>
              <w:rFonts w:ascii="Calibri" w:hAnsi="Calibri"/>
              <w:sz w:val="16"/>
            </w:rPr>
            <w:t xml:space="preserve"> </w:t>
          </w:r>
          <w:r w:rsidRPr="002E0855">
            <w:rPr>
              <w:rFonts w:ascii="Calibri" w:hAnsi="Calibri"/>
              <w:sz w:val="16"/>
            </w:rPr>
            <w:t xml:space="preserve"> </w:t>
          </w:r>
          <w:r w:rsidRPr="002E0855">
            <w:rPr>
              <w:rFonts w:ascii="Calibri" w:hAnsi="Calibri"/>
              <w:sz w:val="16"/>
            </w:rPr>
            <w:fldChar w:fldCharType="begin"/>
          </w:r>
          <w:r w:rsidRPr="002E0855">
            <w:rPr>
              <w:rFonts w:ascii="Calibri" w:hAnsi="Calibri"/>
              <w:sz w:val="16"/>
            </w:rPr>
            <w:instrText xml:space="preserve"> PAGE   \* MERGEFORMAT </w:instrText>
          </w:r>
          <w:r w:rsidRPr="002E0855">
            <w:rPr>
              <w:rFonts w:ascii="Calibri" w:hAnsi="Calibri"/>
              <w:sz w:val="16"/>
            </w:rPr>
            <w:fldChar w:fldCharType="separate"/>
          </w:r>
          <w:r w:rsidRPr="00BE5EF0">
            <w:rPr>
              <w:rFonts w:ascii="Calibri" w:hAnsi="Calibri"/>
              <w:b/>
              <w:noProof/>
              <w:sz w:val="16"/>
            </w:rPr>
            <w:t>1</w:t>
          </w:r>
          <w:r w:rsidRPr="002E0855">
            <w:rPr>
              <w:rFonts w:ascii="Calibri" w:hAnsi="Calibri"/>
              <w:sz w:val="16"/>
            </w:rPr>
            <w:fldChar w:fldCharType="end"/>
          </w:r>
        </w:p>
      </w:tc>
    </w:tr>
  </w:tbl>
  <w:p w14:paraId="6502C101" w14:textId="5F18F07B" w:rsidR="005646C6" w:rsidRDefault="005646C6" w:rsidP="005646C6">
    <w:pPr>
      <w:pStyle w:val="Footer"/>
      <w:tabs>
        <w:tab w:val="clear" w:pos="4680"/>
        <w:tab w:val="clear" w:pos="9360"/>
        <w:tab w:val="left" w:pos="4676"/>
      </w:tabs>
    </w:pPr>
  </w:p>
  <w:p w14:paraId="756A6E8E" w14:textId="77777777" w:rsidR="0047675F" w:rsidRDefault="0047675F" w:rsidP="005646C6">
    <w:pPr>
      <w:pStyle w:val="Footer"/>
      <w:tabs>
        <w:tab w:val="clear" w:pos="4680"/>
        <w:tab w:val="clear" w:pos="9360"/>
        <w:tab w:val="left" w:pos="467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A6D4" w14:textId="08628617" w:rsidR="000D3BF7" w:rsidRPr="000C1B9F" w:rsidRDefault="00415FD0" w:rsidP="00777ED5">
    <w:pPr>
      <w:pStyle w:val="Footer"/>
      <w:jc w:val="right"/>
      <w:rPr>
        <w:rFonts w:ascii="Helvetica" w:hAnsi="Helvetica"/>
        <w:color w:val="FF0000"/>
        <w:sz w:val="18"/>
        <w:szCs w:val="18"/>
      </w:rPr>
    </w:pPr>
    <w:r w:rsidRPr="000C1B9F">
      <w:rPr>
        <w:rFonts w:ascii="Helvetica" w:hAnsi="Helvetica"/>
        <w:noProof/>
        <w:color w:val="FF0000"/>
        <w:sz w:val="18"/>
        <w:szCs w:val="18"/>
        <w:lang w:eastAsia="zh-TW"/>
      </w:rPr>
      <mc:AlternateContent>
        <mc:Choice Requires="wps">
          <w:drawing>
            <wp:anchor distT="0" distB="0" distL="114300" distR="114300" simplePos="0" relativeHeight="251658241" behindDoc="0" locked="0" layoutInCell="1" allowOverlap="1" wp14:anchorId="549CA6E0" wp14:editId="7994AF28">
              <wp:simplePos x="0" y="0"/>
              <wp:positionH relativeFrom="margin">
                <wp:align>center</wp:align>
              </wp:positionH>
              <wp:positionV relativeFrom="paragraph">
                <wp:posOffset>7620</wp:posOffset>
              </wp:positionV>
              <wp:extent cx="5029200" cy="530860"/>
              <wp:effectExtent l="0" t="0" r="0" b="2540"/>
              <wp:wrapNone/>
              <wp:docPr id="55211638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3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028C8" w14:textId="135C1F98" w:rsidR="008E584D" w:rsidRPr="00FB3CB7" w:rsidRDefault="00AC2CD5" w:rsidP="00FB3CB7">
                          <w:pPr>
                            <w:spacing w:after="0"/>
                            <w:jc w:val="center"/>
                            <w:rPr>
                              <w:rFonts w:ascii="Helvetica" w:hAnsi="Helvetica"/>
                              <w:b/>
                              <w:bCs/>
                              <w:sz w:val="14"/>
                              <w:szCs w:val="14"/>
                            </w:rPr>
                          </w:pPr>
                          <w:r w:rsidRPr="00FB3CB7">
                            <w:rPr>
                              <w:rFonts w:ascii="Helvetica" w:hAnsi="Helvetica"/>
                              <w:b/>
                              <w:bCs/>
                              <w:sz w:val="14"/>
                              <w:szCs w:val="14"/>
                            </w:rPr>
                            <w:t>Powercast products and technology are covered by one or more patents with other patents pending</w:t>
                          </w:r>
                          <w:r w:rsidR="00272BD0" w:rsidRPr="00FB3CB7">
                            <w:rPr>
                              <w:rFonts w:ascii="Helvetica" w:hAnsi="Helvetica"/>
                              <w:b/>
                              <w:bCs/>
                              <w:sz w:val="14"/>
                              <w:szCs w:val="14"/>
                            </w:rPr>
                            <w:t xml:space="preserve">. All patent and trademark information can be found at </w:t>
                          </w:r>
                          <w:hyperlink r:id="rId1" w:history="1">
                            <w:r w:rsidR="00272BD0" w:rsidRPr="00FB3CB7">
                              <w:rPr>
                                <w:rStyle w:val="Hyperlink"/>
                                <w:rFonts w:ascii="Helvetica" w:hAnsi="Helvetica"/>
                                <w:b/>
                                <w:bCs/>
                                <w:sz w:val="14"/>
                                <w:szCs w:val="14"/>
                              </w:rPr>
                              <w:t>http://www.powercastco.com/IP/</w:t>
                            </w:r>
                          </w:hyperlink>
                          <w:r w:rsidR="00272BD0" w:rsidRPr="00FB3CB7">
                            <w:rPr>
                              <w:rFonts w:ascii="Helvetica" w:hAnsi="Helvetica"/>
                              <w:b/>
                              <w:bCs/>
                              <w:sz w:val="14"/>
                              <w:szCs w:val="14"/>
                            </w:rPr>
                            <w:t xml:space="preserve">. </w:t>
                          </w:r>
                        </w:p>
                        <w:p w14:paraId="549CA703" w14:textId="02EAB937" w:rsidR="000D3BF7" w:rsidRPr="00FB3CB7" w:rsidRDefault="000D3BF7" w:rsidP="008E584D">
                          <w:pPr>
                            <w:spacing w:after="0"/>
                            <w:jc w:val="center"/>
                            <w:rPr>
                              <w:rFonts w:ascii="Helvetica" w:hAnsi="Helvetica"/>
                              <w:sz w:val="14"/>
                              <w:szCs w:val="24"/>
                            </w:rPr>
                          </w:pPr>
                          <w:r w:rsidRPr="00FB3CB7">
                            <w:rPr>
                              <w:rFonts w:ascii="Helvetica" w:hAnsi="Helvetica"/>
                              <w:sz w:val="14"/>
                              <w:szCs w:val="24"/>
                            </w:rPr>
                            <w:t>© Powercast Corporation 202</w:t>
                          </w:r>
                          <w:r w:rsidR="004F2ECF" w:rsidRPr="00FB3CB7">
                            <w:rPr>
                              <w:rFonts w:ascii="Helvetica" w:hAnsi="Helvetica"/>
                              <w:sz w:val="14"/>
                              <w:szCs w:val="24"/>
                            </w:rPr>
                            <w:t>4</w:t>
                          </w:r>
                        </w:p>
                        <w:p w14:paraId="549CA704" w14:textId="77777777" w:rsidR="000D3BF7" w:rsidRPr="00131339" w:rsidRDefault="000D3BF7" w:rsidP="00777ED5">
                          <w:pPr>
                            <w:jc w:val="center"/>
                            <w:rPr>
                              <w:rFonts w:ascii="Helvetica" w:hAnsi="Helvetica"/>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CA6E0" id="_x0000_t202" coordsize="21600,21600" o:spt="202" path="m,l,21600r21600,l21600,xe">
              <v:stroke joinstyle="miter"/>
              <v:path gradientshapeok="t" o:connecttype="rect"/>
            </v:shapetype>
            <v:shape id="Text Box 26" o:spid="_x0000_s1033" type="#_x0000_t202" style="position:absolute;left:0;text-align:left;margin-left:0;margin-top:.6pt;width:396pt;height:41.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7W8wEAAMoDAAAOAAAAZHJzL2Uyb0RvYy54bWysU1Fv0zAQfkfiP1h+p0lLO7ao6TQ6FSGN&#10;gTT4AY7jJBaOz5zdJuXXc3a6rhpviDxYPp/93X3ffVnfjr1hB4Vegy35fJZzpqyEWtu25D++795d&#10;c+aDsLUwYFXJj8rz283bN+vBFWoBHZhaISMQ64vBlbwLwRVZ5mWneuFn4JSlZAPYi0AhtlmNYiD0&#10;3mSLPL/KBsDaIUjlPZ3eT0m+SfhNo2T42jReBWZKTr2FtGJaq7hmm7UoWhSu0/LUhviHLnqhLRU9&#10;Q92LINge9V9QvZYIHpowk9Bn0DRaqsSB2MzzV2yeOuFU4kLieHeWyf8/WPl4eHLfkIXxI4w0wETC&#10;uweQPz2zsO2EbdUdIgydEjUVnkfJssH54vQ0Su0LH0Gq4QvUNGSxD5CAxgb7qArxZIROAzieRVdj&#10;YJIOV/nihibJmaTc6n1+fZWmkoni+bVDHz4p6FnclBxpqAldHB58iN2I4vlKLObB6HqnjUkBttXW&#10;IDsIMsAufYnAq2vGxssW4rMJMZ4kmpHZxDGM1UjJSLeC+kiEESZD0Q9Amw7wN2cDmank/tdeoOLM&#10;fLYk2s18uYzuS8Fy9WFBAV5mqsuMsJKgSh44m7bbMDl271C3HVWaxmThjoRudNLgpatT32SYJM3J&#10;3NGRl3G69fILbv4AAAD//wMAUEsDBBQABgAIAAAAIQB58Qe/2gAAAAUBAAAPAAAAZHJzL2Rvd25y&#10;ZXYueG1sTI/dToNAEIXvTXyHzTTxxthFUgtFlkZNNN725wEGmAIpO0vYbaFv73ill2fO5Jzv5NvZ&#10;9upKo+8cG3heRqCIK1d33Bg4Hj6fUlA+INfYOyYDN/KwLe7vcsxqN/GOrvvQKAlhn6GBNoQh09pX&#10;LVn0SzcQi3dyo8Ugcmx0PeIk4bbXcRSttcWOpaHFgT5aqs77izVw+p4eXzZT+RWOyW61fscuKd3N&#10;mIfF/PYKKtAc/p7hF1/QoRCm0l249qo3IEOCXGNQYiabWHRpIF2loItc/6cvfgAAAP//AwBQSwEC&#10;LQAUAAYACAAAACEAtoM4kv4AAADhAQAAEwAAAAAAAAAAAAAAAAAAAAAAW0NvbnRlbnRfVHlwZXNd&#10;LnhtbFBLAQItABQABgAIAAAAIQA4/SH/1gAAAJQBAAALAAAAAAAAAAAAAAAAAC8BAABfcmVscy8u&#10;cmVsc1BLAQItABQABgAIAAAAIQCO3D7W8wEAAMoDAAAOAAAAAAAAAAAAAAAAAC4CAABkcnMvZTJv&#10;RG9jLnhtbFBLAQItABQABgAIAAAAIQB58Qe/2gAAAAUBAAAPAAAAAAAAAAAAAAAAAE0EAABkcnMv&#10;ZG93bnJldi54bWxQSwUGAAAAAAQABADzAAAAVAUAAAAA&#10;" stroked="f">
              <v:textbox>
                <w:txbxContent>
                  <w:p w14:paraId="01D028C8" w14:textId="135C1F98" w:rsidR="008E584D" w:rsidRPr="00FB3CB7" w:rsidRDefault="00AC2CD5" w:rsidP="00FB3CB7">
                    <w:pPr>
                      <w:spacing w:after="0"/>
                      <w:jc w:val="center"/>
                      <w:rPr>
                        <w:rFonts w:ascii="Helvetica" w:hAnsi="Helvetica"/>
                        <w:b/>
                        <w:bCs/>
                        <w:sz w:val="14"/>
                        <w:szCs w:val="14"/>
                      </w:rPr>
                    </w:pPr>
                    <w:r w:rsidRPr="00FB3CB7">
                      <w:rPr>
                        <w:rFonts w:ascii="Helvetica" w:hAnsi="Helvetica"/>
                        <w:b/>
                        <w:bCs/>
                        <w:sz w:val="14"/>
                        <w:szCs w:val="14"/>
                      </w:rPr>
                      <w:t>Powercast products and technology are covered by one or more patents with other patents pending</w:t>
                    </w:r>
                    <w:r w:rsidR="00272BD0" w:rsidRPr="00FB3CB7">
                      <w:rPr>
                        <w:rFonts w:ascii="Helvetica" w:hAnsi="Helvetica"/>
                        <w:b/>
                        <w:bCs/>
                        <w:sz w:val="14"/>
                        <w:szCs w:val="14"/>
                      </w:rPr>
                      <w:t xml:space="preserve">. All patent and trademark information can be found at </w:t>
                    </w:r>
                    <w:hyperlink r:id="rId2" w:history="1">
                      <w:r w:rsidR="00272BD0" w:rsidRPr="00FB3CB7">
                        <w:rPr>
                          <w:rStyle w:val="Hyperlink"/>
                          <w:rFonts w:ascii="Helvetica" w:hAnsi="Helvetica"/>
                          <w:b/>
                          <w:bCs/>
                          <w:sz w:val="14"/>
                          <w:szCs w:val="14"/>
                        </w:rPr>
                        <w:t>http://www.powercastco.com/IP/</w:t>
                      </w:r>
                    </w:hyperlink>
                    <w:r w:rsidR="00272BD0" w:rsidRPr="00FB3CB7">
                      <w:rPr>
                        <w:rFonts w:ascii="Helvetica" w:hAnsi="Helvetica"/>
                        <w:b/>
                        <w:bCs/>
                        <w:sz w:val="14"/>
                        <w:szCs w:val="14"/>
                      </w:rPr>
                      <w:t xml:space="preserve">. </w:t>
                    </w:r>
                  </w:p>
                  <w:p w14:paraId="549CA703" w14:textId="02EAB937" w:rsidR="000D3BF7" w:rsidRPr="00FB3CB7" w:rsidRDefault="000D3BF7" w:rsidP="008E584D">
                    <w:pPr>
                      <w:spacing w:after="0"/>
                      <w:jc w:val="center"/>
                      <w:rPr>
                        <w:rFonts w:ascii="Helvetica" w:hAnsi="Helvetica"/>
                        <w:sz w:val="14"/>
                        <w:szCs w:val="24"/>
                      </w:rPr>
                    </w:pPr>
                    <w:r w:rsidRPr="00FB3CB7">
                      <w:rPr>
                        <w:rFonts w:ascii="Helvetica" w:hAnsi="Helvetica"/>
                        <w:sz w:val="14"/>
                        <w:szCs w:val="24"/>
                      </w:rPr>
                      <w:t>© Powercast Corporation 202</w:t>
                    </w:r>
                    <w:r w:rsidR="004F2ECF" w:rsidRPr="00FB3CB7">
                      <w:rPr>
                        <w:rFonts w:ascii="Helvetica" w:hAnsi="Helvetica"/>
                        <w:sz w:val="14"/>
                        <w:szCs w:val="24"/>
                      </w:rPr>
                      <w:t>4</w:t>
                    </w:r>
                  </w:p>
                  <w:p w14:paraId="549CA704" w14:textId="77777777" w:rsidR="000D3BF7" w:rsidRPr="00131339" w:rsidRDefault="000D3BF7" w:rsidP="00777ED5">
                    <w:pPr>
                      <w:jc w:val="center"/>
                      <w:rPr>
                        <w:rFonts w:ascii="Helvetica" w:hAnsi="Helvetica"/>
                        <w:sz w:val="12"/>
                      </w:rPr>
                    </w:pPr>
                  </w:p>
                </w:txbxContent>
              </v:textbox>
              <w10:wrap anchorx="margin"/>
            </v:shape>
          </w:pict>
        </mc:Fallback>
      </mc:AlternateContent>
    </w:r>
    <w:r w:rsidR="00E07D54" w:rsidRPr="000C1B9F">
      <w:rPr>
        <w:rFonts w:ascii="Helvetica" w:hAnsi="Helvetica"/>
        <w:noProof/>
        <w:color w:val="FF0000"/>
        <w:sz w:val="18"/>
        <w:szCs w:val="18"/>
      </w:rPr>
      <mc:AlternateContent>
        <mc:Choice Requires="wps">
          <w:drawing>
            <wp:anchor distT="0" distB="0" distL="114300" distR="114300" simplePos="0" relativeHeight="251658240" behindDoc="0" locked="0" layoutInCell="1" allowOverlap="1" wp14:anchorId="549CA6DD" wp14:editId="46BEC31F">
              <wp:simplePos x="0" y="0"/>
              <wp:positionH relativeFrom="column">
                <wp:posOffset>-8890</wp:posOffset>
              </wp:positionH>
              <wp:positionV relativeFrom="paragraph">
                <wp:posOffset>-52705</wp:posOffset>
              </wp:positionV>
              <wp:extent cx="6967220" cy="0"/>
              <wp:effectExtent l="10160" t="6350" r="13970" b="12700"/>
              <wp:wrapNone/>
              <wp:docPr id="153403554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7220"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565C9" id="_x0000_t32" coordsize="21600,21600" o:spt="32" o:oned="t" path="m,l21600,21600e" filled="f">
              <v:path arrowok="t" fillok="f" o:connecttype="none"/>
              <o:lock v:ext="edit" shapetype="t"/>
            </v:shapetype>
            <v:shape id="AutoShape 24" o:spid="_x0000_s1026" type="#_x0000_t32" style="position:absolute;margin-left:-.7pt;margin-top:-4.15pt;width:54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Aw0AEAAJADAAAOAAAAZHJzL2Uyb0RvYy54bWysU01v2zAMvQ/YfxB0X+wYSLoacXpI1126&#10;LUC7H8DIsi1MFgVJiZ1/P0qO3X3chl0EiTQfHx+fdw9jr9lFOq/QVHy9yjmTRmCtTFvx769PHz5y&#10;5gOYGjQaWfGr9Pxh//7dbrClLLBDXUvHCMT4crAV70KwZZZ50cke/AqtNJRs0PUQ6OnarHYwEHqv&#10;syLPt9mArrYOhfSeoo9Tku8TftNIEb41jZeB6YoTt5BOl85TPLP9DsrWge2UuNGAf2DRgzLUdIF6&#10;hADs7NRfUL0SDj02YSWwz7BplJBpBppmnf8xzUsHVqZZSBxvF5n8/4MVXy8Hc3SRuhjNi31G8cMz&#10;g4cOTCsTgderpcWto1TZYH25lMSHt0fHTsMXrOkbOAdMKoyN6yMkzcfGJPZ1EVuOgQkKbu+3d0VB&#10;OxFzLoNyLrTOh88SexYvFffBgWq7cEBjaKXo1qkNXJ59iLSgnAtiV4NPSuu0WW3YUPH7TbFJBR61&#10;qmMyfpY8Jg/asQuQO8I4gepzT9NMsbtNnt88QmFy0hQu5jA1XlASjd8aODybOtHoJNSfbvcASk93&#10;qtbmJmrUMZrWlyesr0c3i01rT8A3i0Zf/fpO1W8/0v4nAAAA//8DAFBLAwQUAAYACAAAACEAHBvy&#10;y90AAAAJAQAADwAAAGRycy9kb3ducmV2LnhtbEyPQU/DMAyF70j8h8hIXNCWDBjrStMJISE4IbEh&#10;dk0b01Y0TpVkXfn3eOIAJ8t+T8/fKzaT68WIIXaeNCzmCgRS7W1HjYb33dMsAxGTIWt6T6jhGyNs&#10;yvOzwuTWH+kNx21qBIdQzI2GNqUhlzLWLToT535AYu3TB2cSr6GRNpgjh7teXit1J53piD+0ZsDH&#10;Fuuv7cFpuMrC1L9Uq91HFZJy43L/+rwmrS8vpod7EAmn9GeGEz6jQ8lMlT+QjaLXMFvcspNndgPi&#10;pKv1krtUvxdZFvJ/g/IHAAD//wMAUEsBAi0AFAAGAAgAAAAhALaDOJL+AAAA4QEAABMAAAAAAAAA&#10;AAAAAAAAAAAAAFtDb250ZW50X1R5cGVzXS54bWxQSwECLQAUAAYACAAAACEAOP0h/9YAAACUAQAA&#10;CwAAAAAAAAAAAAAAAAAvAQAAX3JlbHMvLnJlbHNQSwECLQAUAAYACAAAACEA65rAMNABAACQAwAA&#10;DgAAAAAAAAAAAAAAAAAuAgAAZHJzL2Uyb0RvYy54bWxQSwECLQAUAAYACAAAACEAHBvyy90AAAAJ&#10;AQAADwAAAAAAAAAAAAAAAAAqBAAAZHJzL2Rvd25yZXYueG1sUEsFBgAAAAAEAAQA8wAAADQFAAAA&#10;AA==&#10;" strokecolor="#404040 [2429]"/>
          </w:pict>
        </mc:Fallback>
      </mc:AlternateContent>
    </w:r>
    <w:r w:rsidR="000D3BF7" w:rsidRPr="000C1B9F">
      <w:rPr>
        <w:rFonts w:ascii="Helvetica" w:hAnsi="Helvetica"/>
        <w:b/>
        <w:color w:val="FF0000"/>
        <w:sz w:val="18"/>
        <w:szCs w:val="18"/>
      </w:rPr>
      <w:t>CONFIDENTIAL</w:t>
    </w:r>
  </w:p>
  <w:p w14:paraId="549CA6D5" w14:textId="13FD4E12" w:rsidR="000D3BF7" w:rsidRPr="00777ED5" w:rsidRDefault="000D3BF7" w:rsidP="00777ED5">
    <w:pPr>
      <w:pStyle w:val="Footer"/>
      <w:jc w:val="right"/>
      <w:rPr>
        <w:rFonts w:ascii="Helvetica" w:hAnsi="Helvetica"/>
        <w:b/>
        <w:sz w:val="18"/>
        <w:szCs w:val="18"/>
      </w:rPr>
    </w:pPr>
  </w:p>
  <w:p w14:paraId="549CA6D6" w14:textId="77777777" w:rsidR="000D3BF7" w:rsidRPr="00777ED5" w:rsidRDefault="000D3BF7" w:rsidP="00777ED5">
    <w:pPr>
      <w:pStyle w:val="Footer"/>
    </w:pPr>
    <w:r w:rsidRPr="00777ED5">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E7438" w14:textId="77777777" w:rsidR="008A4641" w:rsidRDefault="008A4641" w:rsidP="008554C6">
      <w:pPr>
        <w:spacing w:after="0" w:line="240" w:lineRule="auto"/>
      </w:pPr>
      <w:r>
        <w:separator/>
      </w:r>
    </w:p>
  </w:footnote>
  <w:footnote w:type="continuationSeparator" w:id="0">
    <w:p w14:paraId="6433ABB2" w14:textId="77777777" w:rsidR="008A4641" w:rsidRDefault="008A4641" w:rsidP="008554C6">
      <w:pPr>
        <w:spacing w:after="0" w:line="240" w:lineRule="auto"/>
      </w:pPr>
      <w:r>
        <w:continuationSeparator/>
      </w:r>
    </w:p>
  </w:footnote>
  <w:footnote w:type="continuationNotice" w:id="1">
    <w:p w14:paraId="428E19B8" w14:textId="77777777" w:rsidR="008A4641" w:rsidRDefault="008A46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B5204" w14:textId="66B0165B" w:rsidR="003D1681" w:rsidRPr="00CC1663" w:rsidRDefault="00C1637F" w:rsidP="00607361">
    <w:pPr>
      <w:spacing w:after="0" w:line="240" w:lineRule="auto"/>
      <w:rPr>
        <w:rFonts w:cstheme="minorHAnsi"/>
        <w:b/>
        <w:sz w:val="48"/>
        <w:szCs w:val="36"/>
      </w:rPr>
    </w:pPr>
    <w:r w:rsidRPr="00CC1663">
      <w:rPr>
        <w:rFonts w:cstheme="minorHAnsi"/>
        <w:noProof/>
        <w:sz w:val="36"/>
        <w:szCs w:val="36"/>
      </w:rPr>
      <w:drawing>
        <wp:anchor distT="0" distB="0" distL="114300" distR="114300" simplePos="0" relativeHeight="251658245" behindDoc="0" locked="0" layoutInCell="1" allowOverlap="1" wp14:anchorId="43BBEC7D" wp14:editId="76912FDA">
          <wp:simplePos x="0" y="0"/>
          <wp:positionH relativeFrom="margin">
            <wp:align>right</wp:align>
          </wp:positionH>
          <wp:positionV relativeFrom="paragraph">
            <wp:posOffset>-95703</wp:posOffset>
          </wp:positionV>
          <wp:extent cx="1412587" cy="637309"/>
          <wp:effectExtent l="0" t="0" r="0" b="0"/>
          <wp:wrapNone/>
          <wp:docPr id="27" name="Picture 27" descr="Powercast_3Col_cmyk-R-white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owercast_3Col_cmyk-R-whiteBG"/>
                  <pic:cNvPicPr>
                    <a:picLocks noChangeAspect="1" noChangeArrowheads="1"/>
                  </pic:cNvPicPr>
                </pic:nvPicPr>
                <pic:blipFill>
                  <a:blip r:embed="rId1"/>
                  <a:srcRect/>
                  <a:stretch>
                    <a:fillRect/>
                  </a:stretch>
                </pic:blipFill>
                <pic:spPr bwMode="auto">
                  <a:xfrm>
                    <a:off x="0" y="0"/>
                    <a:ext cx="1412587" cy="637309"/>
                  </a:xfrm>
                  <a:prstGeom prst="rect">
                    <a:avLst/>
                  </a:prstGeom>
                  <a:noFill/>
                  <a:ln w="9525">
                    <a:noFill/>
                    <a:miter lim="800000"/>
                    <a:headEnd/>
                    <a:tailEnd/>
                  </a:ln>
                </pic:spPr>
              </pic:pic>
            </a:graphicData>
          </a:graphic>
        </wp:anchor>
      </w:drawing>
    </w:r>
    <w:r w:rsidR="003D1681" w:rsidRPr="00CC1663">
      <w:rPr>
        <w:rFonts w:cstheme="minorHAnsi"/>
        <w:b/>
        <w:sz w:val="48"/>
        <w:szCs w:val="36"/>
      </w:rPr>
      <w:t>P</w:t>
    </w:r>
    <w:r w:rsidR="008E052A">
      <w:rPr>
        <w:rFonts w:cstheme="minorHAnsi"/>
        <w:b/>
        <w:sz w:val="48"/>
        <w:szCs w:val="36"/>
      </w:rPr>
      <w:t>MT3</w:t>
    </w:r>
    <w:r w:rsidR="0027600A">
      <w:rPr>
        <w:rFonts w:cstheme="minorHAnsi"/>
        <w:b/>
        <w:sz w:val="48"/>
        <w:szCs w:val="36"/>
      </w:rPr>
      <w:t>0</w:t>
    </w:r>
    <w:r w:rsidR="008E052A">
      <w:rPr>
        <w:rFonts w:cstheme="minorHAnsi"/>
        <w:b/>
        <w:sz w:val="48"/>
        <w:szCs w:val="36"/>
      </w:rPr>
      <w:t>0</w:t>
    </w:r>
  </w:p>
  <w:p w14:paraId="7DC61F05" w14:textId="41DAF431" w:rsidR="003D1681" w:rsidRPr="00BB5C70" w:rsidRDefault="00DF6F52" w:rsidP="003D1681">
    <w:pPr>
      <w:spacing w:after="0"/>
      <w:rPr>
        <w:rFonts w:cstheme="minorHAnsi"/>
        <w:b/>
        <w:bCs/>
        <w:iCs/>
        <w:sz w:val="32"/>
        <w:szCs w:val="44"/>
      </w:rPr>
    </w:pPr>
    <w:r>
      <w:rPr>
        <w:rFonts w:cstheme="minorHAnsi"/>
        <w:b/>
        <w:bCs/>
        <w:iCs/>
        <w:sz w:val="32"/>
        <w:szCs w:val="44"/>
      </w:rPr>
      <w:t>DC Power</w:t>
    </w:r>
    <w:r w:rsidR="00AE2741" w:rsidRPr="00BB5C70">
      <w:rPr>
        <w:rFonts w:cstheme="minorHAnsi"/>
        <w:b/>
        <w:bCs/>
        <w:iCs/>
        <w:sz w:val="32"/>
        <w:szCs w:val="44"/>
      </w:rPr>
      <w:t xml:space="preserve"> User Manual</w:t>
    </w:r>
  </w:p>
  <w:p w14:paraId="549CA6CF" w14:textId="4A17410A" w:rsidR="000D3BF7" w:rsidRPr="00476733" w:rsidRDefault="003D1681" w:rsidP="00C926C6">
    <w:pPr>
      <w:pStyle w:val="Header"/>
      <w:rPr>
        <w:rFonts w:ascii="HelveticaNeue" w:hAnsi="HelveticaNeue"/>
        <w:sz w:val="24"/>
      </w:rPr>
    </w:pPr>
    <w:r>
      <w:rPr>
        <w:rFonts w:ascii="HelveticaNeue" w:hAnsi="HelveticaNeue"/>
        <w:noProof/>
        <w:sz w:val="24"/>
      </w:rPr>
      <mc:AlternateContent>
        <mc:Choice Requires="wps">
          <w:drawing>
            <wp:anchor distT="0" distB="0" distL="114300" distR="114300" simplePos="0" relativeHeight="251658244" behindDoc="0" locked="0" layoutInCell="1" allowOverlap="1" wp14:anchorId="4F6E78A2" wp14:editId="185D983E">
              <wp:simplePos x="0" y="0"/>
              <wp:positionH relativeFrom="margin">
                <wp:align>right</wp:align>
              </wp:positionH>
              <wp:positionV relativeFrom="paragraph">
                <wp:posOffset>92043</wp:posOffset>
              </wp:positionV>
              <wp:extent cx="5911913" cy="9053"/>
              <wp:effectExtent l="0" t="0" r="31750" b="29210"/>
              <wp:wrapNone/>
              <wp:docPr id="1137860189" name="Straight Connector 8"/>
              <wp:cNvGraphicFramePr/>
              <a:graphic xmlns:a="http://schemas.openxmlformats.org/drawingml/2006/main">
                <a:graphicData uri="http://schemas.microsoft.com/office/word/2010/wordprocessingShape">
                  <wps:wsp>
                    <wps:cNvCnPr/>
                    <wps:spPr>
                      <a:xfrm>
                        <a:off x="0" y="0"/>
                        <a:ext cx="5911913"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185F4" id="Straight Connector 8" o:spid="_x0000_s1026" style="position:absolute;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7.25pt" to="879.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QbnQEAAIsDAAAOAAAAZHJzL2Uyb0RvYy54bWysU8tu2zAQvAfoPxC815ISJIgFyzkkaC9F&#10;EzTJBzDU0iJKcgmSteS/75K25SIpiiLIZcXHzO7OcLW6maxhWwhRo+t4s6g5Ayex127T8eenL5+v&#10;OYtJuF4YdNDxHUR+s/50thp9C+c4oOkhMEriYjv6jg8p+baqohzAirhAD44uFQYrEm3DpuqDGCm7&#10;NdV5XV9VI4beB5QQI53e7S/5uuRXCmS6VypCYqbj1FsqMZT4kmO1Xol2E4QftDy0Id7RhRXaUdE5&#10;1Z1Igv0K+k0qq2XAiCotJNoKldISigZS09Sv1DwOwkPRQuZEP9sUPy6t/L69dQ+BbBh9bKN/CFnF&#10;pILNX+qPTcWs3WwWTIlJOrxcNs2yueBM0t2yvrzIXlYnrg8xfQW0LC86brTLUkQrtt9i2kOPEOKd&#10;qpdV2hnIYON+gGK6p3pNYZfBgFsT2FbQk/Y/m0PZgswUpY2ZSfW/SQdspkEZlv8lzuhSEV2aiVY7&#10;DH+rmqZjq2qPP6rea82yX7DflbcodtCLF0MP05lH6s99oZ/+ofVvAAAA//8DAFBLAwQUAAYACAAA&#10;ACEALt/eqdsAAAAGAQAADwAAAGRycy9kb3ducmV2LnhtbEyPPU/DQAyGdyT+w8lIbPRSoLQNuVSI&#10;jwmGEBgY3ZxJouZ8Ue6aBH49ZoLRz2u9fpztZtepkYbQejawXCSgiCtvW64NvL89XWxAhYhssfNM&#10;Br4owC4/PckwtX7iVxrLWCsp4ZCigSbGPtU6VA05DAvfE0v26QeHUcah1nbAScpdpy+T5EY7bFku&#10;NNjTfUPVoTw6A+vH57Lop4eX70KvdVGMPm4OH8acn813t6AizfFvGX71RR1ycdr7I9ugOgPySBR6&#10;vQIl6fZqKWAvYLUFnWf6v37+AwAA//8DAFBLAQItABQABgAIAAAAIQC2gziS/gAAAOEBAAATAAAA&#10;AAAAAAAAAAAAAAAAAABbQ29udGVudF9UeXBlc10ueG1sUEsBAi0AFAAGAAgAAAAhADj9If/WAAAA&#10;lAEAAAsAAAAAAAAAAAAAAAAALwEAAF9yZWxzLy5yZWxzUEsBAi0AFAAGAAgAAAAhADV9FBudAQAA&#10;iwMAAA4AAAAAAAAAAAAAAAAALgIAAGRycy9lMm9Eb2MueG1sUEsBAi0AFAAGAAgAAAAhAC7f3qnb&#10;AAAABgEAAA8AAAAAAAAAAAAAAAAA9wMAAGRycy9kb3ducmV2LnhtbFBLBQYAAAAABAAEAPMAAAD/&#10;BAAAAAA=&#10;" strokecolor="black [3040]">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BDDE" w14:textId="4D8CC42B" w:rsidR="00EF6E21" w:rsidRPr="00B87934" w:rsidRDefault="00373483" w:rsidP="00B87934">
    <w:pPr>
      <w:spacing w:after="0" w:line="240" w:lineRule="auto"/>
      <w:rPr>
        <w:rFonts w:ascii="HelveticaNeue" w:hAnsi="HelveticaNeue"/>
        <w:b/>
        <w:sz w:val="40"/>
      </w:rPr>
    </w:pPr>
    <w:r>
      <w:rPr>
        <w:rFonts w:ascii="HelveticaNeue" w:hAnsi="HelveticaNeue"/>
        <w:b/>
        <w:noProof/>
        <w:sz w:val="40"/>
      </w:rPr>
      <w:drawing>
        <wp:anchor distT="0" distB="0" distL="114300" distR="114300" simplePos="0" relativeHeight="251658242" behindDoc="0" locked="0" layoutInCell="1" allowOverlap="1" wp14:anchorId="21F2E303" wp14:editId="58B957D8">
          <wp:simplePos x="0" y="0"/>
          <wp:positionH relativeFrom="page">
            <wp:posOffset>4629150</wp:posOffset>
          </wp:positionH>
          <wp:positionV relativeFrom="paragraph">
            <wp:posOffset>-267335</wp:posOffset>
          </wp:positionV>
          <wp:extent cx="2828925" cy="743585"/>
          <wp:effectExtent l="0" t="0" r="9525" b="0"/>
          <wp:wrapSquare wrapText="bothSides"/>
          <wp:docPr id="3399000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743585"/>
                  </a:xfrm>
                  <a:prstGeom prst="rect">
                    <a:avLst/>
                  </a:prstGeom>
                  <a:noFill/>
                </pic:spPr>
              </pic:pic>
            </a:graphicData>
          </a:graphic>
          <wp14:sizeRelH relativeFrom="page">
            <wp14:pctWidth>0</wp14:pctWidth>
          </wp14:sizeRelH>
          <wp14:sizeRelV relativeFrom="page">
            <wp14:pctHeight>0</wp14:pctHeight>
          </wp14:sizeRelV>
        </wp:anchor>
      </w:drawing>
    </w:r>
    <w:r w:rsidR="00B87934" w:rsidRPr="00472C0C">
      <w:rPr>
        <w:rFonts w:ascii="HelveticaNeue" w:hAnsi="HelveticaNeue"/>
        <w:b/>
        <w:sz w:val="40"/>
      </w:rPr>
      <w:t>PCC110</w:t>
    </w:r>
    <w:r w:rsidR="00B87934" w:rsidRPr="00472C0C">
      <w:rPr>
        <w:rFonts w:ascii="HelveticaNeue" w:hAnsi="HelveticaNeue"/>
        <w:sz w:val="32"/>
      </w:rPr>
      <w:t xml:space="preserve"> </w:t>
    </w:r>
    <w:r w:rsidR="00B87934" w:rsidRPr="00472C0C">
      <w:rPr>
        <w:rFonts w:ascii="HelveticaNeue" w:hAnsi="HelveticaNeue"/>
        <w:b/>
        <w:sz w:val="40"/>
      </w:rPr>
      <w:t>RF</w:t>
    </w:r>
    <w:r w:rsidR="00B87934">
      <w:rPr>
        <w:rFonts w:ascii="HelveticaNeue" w:hAnsi="HelveticaNeue"/>
        <w:b/>
        <w:sz w:val="40"/>
      </w:rPr>
      <w:t>-</w:t>
    </w:r>
    <w:r w:rsidR="00B87934" w:rsidRPr="00472C0C">
      <w:rPr>
        <w:rFonts w:ascii="HelveticaNeue" w:hAnsi="HelveticaNeue"/>
        <w:b/>
        <w:sz w:val="40"/>
      </w:rPr>
      <w:t>to</w:t>
    </w:r>
    <w:r w:rsidR="00B87934">
      <w:rPr>
        <w:rFonts w:ascii="HelveticaNeue" w:hAnsi="HelveticaNeue"/>
        <w:b/>
        <w:sz w:val="40"/>
      </w:rPr>
      <w:t>-</w:t>
    </w:r>
    <w:r w:rsidR="00B87934" w:rsidRPr="00472C0C">
      <w:rPr>
        <w:rFonts w:ascii="HelveticaNeue" w:hAnsi="HelveticaNeue"/>
        <w:b/>
        <w:sz w:val="40"/>
      </w:rPr>
      <w:t>DC Converter Chip</w:t>
    </w:r>
  </w:p>
  <w:p w14:paraId="32D232E6" w14:textId="6A7EDCCA" w:rsidR="00DF0B33" w:rsidRPr="00DD15FA" w:rsidRDefault="00DD15FA" w:rsidP="00DD15FA">
    <w:pPr>
      <w:spacing w:after="0"/>
      <w:rPr>
        <w:rFonts w:ascii="HelveticaNeue" w:hAnsi="HelveticaNeue"/>
        <w:i/>
        <w:sz w:val="20"/>
      </w:rPr>
    </w:pPr>
    <w:r w:rsidRPr="00472C0C">
      <w:rPr>
        <w:rFonts w:ascii="HelveticaNeue" w:hAnsi="HelveticaNeue"/>
        <w:i/>
        <w:sz w:val="20"/>
      </w:rPr>
      <w:t xml:space="preserve">Part of </w:t>
    </w:r>
    <w:r w:rsidRPr="00777ED5">
      <w:rPr>
        <w:rFonts w:ascii="HelveticaNeue" w:hAnsi="HelveticaNeue"/>
        <w:i/>
        <w:sz w:val="20"/>
      </w:rPr>
      <w:t xml:space="preserve">the </w:t>
    </w:r>
    <w:r w:rsidRPr="00777ED5">
      <w:rPr>
        <w:rFonts w:ascii="HelveticaNeue" w:hAnsi="HelveticaNeue"/>
        <w:sz w:val="20"/>
      </w:rPr>
      <w:t>Powerharvester</w:t>
    </w:r>
    <w:r w:rsidRPr="00777ED5">
      <w:rPr>
        <w:rFonts w:ascii="HelveticaNeue" w:hAnsi="HelveticaNeue"/>
        <w:sz w:val="20"/>
        <w:vertAlign w:val="superscript"/>
      </w:rPr>
      <w:t xml:space="preserve">® </w:t>
    </w:r>
    <w:r w:rsidRPr="00777ED5">
      <w:rPr>
        <w:rFonts w:ascii="HelveticaNeue" w:hAnsi="HelveticaNeue"/>
        <w:sz w:val="20"/>
      </w:rPr>
      <w:t>Chip Series</w:t>
    </w:r>
    <w:r w:rsidR="00E25685">
      <w:rPr>
        <w:rFonts w:ascii="HelveticaNeue" w:hAnsi="HelveticaNeue"/>
        <w:sz w:val="20"/>
      </w:rPr>
      <w:t xml:space="preserve">                                                     </w:t>
    </w:r>
  </w:p>
  <w:p w14:paraId="5D4D6AFC" w14:textId="535CB2A5" w:rsidR="00EF6E21" w:rsidRPr="00EF6E21" w:rsidRDefault="00F004DC" w:rsidP="00EF6E21">
    <w:pPr>
      <w:pStyle w:val="Header"/>
      <w:jc w:val="right"/>
      <w:rPr>
        <w:rFonts w:ascii="HelveticaNeue" w:hAnsi="HelveticaNeue"/>
        <w:sz w:val="24"/>
      </w:rPr>
    </w:pPr>
    <w:r>
      <w:rPr>
        <w:rFonts w:ascii="HelveticaNeue" w:hAnsi="HelveticaNeue"/>
        <w:noProof/>
        <w:sz w:val="24"/>
      </w:rPr>
      <mc:AlternateContent>
        <mc:Choice Requires="wps">
          <w:drawing>
            <wp:anchor distT="0" distB="0" distL="114300" distR="114300" simplePos="0" relativeHeight="251658243" behindDoc="0" locked="0" layoutInCell="1" allowOverlap="1" wp14:anchorId="263E347E" wp14:editId="09DEFA62">
              <wp:simplePos x="0" y="0"/>
              <wp:positionH relativeFrom="margin">
                <wp:align>right</wp:align>
              </wp:positionH>
              <wp:positionV relativeFrom="paragraph">
                <wp:posOffset>168910</wp:posOffset>
              </wp:positionV>
              <wp:extent cx="6838950" cy="9525"/>
              <wp:effectExtent l="0" t="0" r="19050" b="28575"/>
              <wp:wrapNone/>
              <wp:docPr id="755717625" name="Straight Connector 8"/>
              <wp:cNvGraphicFramePr/>
              <a:graphic xmlns:a="http://schemas.openxmlformats.org/drawingml/2006/main">
                <a:graphicData uri="http://schemas.microsoft.com/office/word/2010/wordprocessingShape">
                  <wps:wsp>
                    <wps:cNvCnPr/>
                    <wps:spPr>
                      <a:xfrm flipV="1">
                        <a:off x="0" y="0"/>
                        <a:ext cx="6838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E2F7B" id="Straight Connector 8" o:spid="_x0000_s1026" style="position:absolute;flip:y;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3pt,13.3pt" to="1025.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DApgEAAJUDAAAOAAAAZHJzL2Uyb0RvYy54bWysU8tu2zAQvBfIPxC815JdOHAEyzkkaC5B&#10;G7RN7wy1tIjyhSVryX/fJWUrRdMCQdALwcfO7M7scns9WsMOgFF71/LlouYMnPSddvuWP377+H7D&#10;WUzCdcJ4By0/QuTXu4t32yE0sPK9Nx0gIxIXmyG0vE8pNFUVZQ9WxIUP4OhRebQi0RH3VYdiIHZr&#10;qlVdX1aDxy6glxAj3d5Oj3xX+JUCmT4rFSEx03KqLZUVy/qU12q3Fc0eRei1PJUh3lCFFdpR0pnq&#10;ViTBfqJ+QWW1RB+9SgvpbeWV0hKKBlKzrP9Q87UXAYoWMieG2ab4/2jlp8ONe0CyYQixieEBs4pR&#10;oWXK6PCdelp0UaVsLLYdZ9tgTEzS5eXmw+ZqTe5Kertar9bZ1WpiyWwBY7oDb1netNxol0WJRhzu&#10;Y5pCzyGEe66j7NLRQA427gsopjvKN1VURgRuDLKDoOZ2P5antCUyQ5Q2ZgbVJeU/QafYDIMyNq8F&#10;ztElo3dpBlrtPP4taxrPpaop/qx60pplP/nuWLpS7KDeF0NPc5qH6/dzgT//pt0vAAAA//8DAFBL&#10;AwQUAAYACAAAACEAWE7w3dwAAAAHAQAADwAAAGRycy9kb3ducmV2LnhtbEyPwU7DMBBE70j8g7VI&#10;XCrqNBJJFOJUqBIXOACFD3CSbRLVXofYTd2/Z3uC48ysZt5W22iNWHD2oyMFm3UCAql13Ui9gu+v&#10;l4cChA+aOm0coYILetjWtzeVLjt3pk9c9qEXXEK+1AqGEKZSSt8OaLVfuwmJs4ObrQ4s5152sz5z&#10;uTUyTZJMWj0SLwx6wt2A7XF/sgpe3z9WlzRmq5/8sdnFpTDxzRul7u/i8xOIgDH8HcMVn9GhZqbG&#10;najzwijgR4KCNMtAXNMkz9lp2Ck2IOtK/uevfwEAAP//AwBQSwECLQAUAAYACAAAACEAtoM4kv4A&#10;AADhAQAAEwAAAAAAAAAAAAAAAAAAAAAAW0NvbnRlbnRfVHlwZXNdLnhtbFBLAQItABQABgAIAAAA&#10;IQA4/SH/1gAAAJQBAAALAAAAAAAAAAAAAAAAAC8BAABfcmVscy8ucmVsc1BLAQItABQABgAIAAAA&#10;IQAuShDApgEAAJUDAAAOAAAAAAAAAAAAAAAAAC4CAABkcnMvZTJvRG9jLnhtbFBLAQItABQABgAI&#10;AAAAIQBYTvDd3AAAAAcBAAAPAAAAAAAAAAAAAAAAAAAEAABkcnMvZG93bnJldi54bWxQSwUGAAAA&#10;AAQABADzAAAACQUAAAAA&#10;" strokecolor="black [304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3D78"/>
    <w:multiLevelType w:val="hybridMultilevel"/>
    <w:tmpl w:val="D32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3CCA"/>
    <w:multiLevelType w:val="hybridMultilevel"/>
    <w:tmpl w:val="B9F4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6422"/>
    <w:multiLevelType w:val="hybridMultilevel"/>
    <w:tmpl w:val="E0A83AAC"/>
    <w:lvl w:ilvl="0" w:tplc="8EA614F0">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D0315E"/>
    <w:multiLevelType w:val="hybridMultilevel"/>
    <w:tmpl w:val="41024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931F3"/>
    <w:multiLevelType w:val="hybridMultilevel"/>
    <w:tmpl w:val="B282C4E4"/>
    <w:lvl w:ilvl="0" w:tplc="FFFFFFFF">
      <w:start w:val="1"/>
      <w:numFmt w:val="bullet"/>
      <w:lvlText w:val=""/>
      <w:lvlJc w:val="left"/>
      <w:pPr>
        <w:ind w:left="720" w:hanging="360"/>
      </w:pPr>
      <w:rPr>
        <w:rFonts w:ascii="Symbol" w:hAnsi="Symbol" w:hint="default"/>
      </w:rPr>
    </w:lvl>
    <w:lvl w:ilvl="1" w:tplc="3D7654C8">
      <w:start w:val="1"/>
      <w:numFmt w:val="bullet"/>
      <w:lvlText w:val="-"/>
      <w:lvlJc w:val="left"/>
      <w:pPr>
        <w:ind w:left="72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277251"/>
    <w:multiLevelType w:val="hybridMultilevel"/>
    <w:tmpl w:val="76E4905A"/>
    <w:lvl w:ilvl="0" w:tplc="FFFFFFFF">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F62B50"/>
    <w:multiLevelType w:val="hybridMultilevel"/>
    <w:tmpl w:val="C1DE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01A52"/>
    <w:multiLevelType w:val="hybridMultilevel"/>
    <w:tmpl w:val="B412BEC0"/>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5D0EA3"/>
    <w:multiLevelType w:val="hybridMultilevel"/>
    <w:tmpl w:val="7F6C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B6985"/>
    <w:multiLevelType w:val="hybridMultilevel"/>
    <w:tmpl w:val="A108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82925"/>
    <w:multiLevelType w:val="hybridMultilevel"/>
    <w:tmpl w:val="D064207A"/>
    <w:lvl w:ilvl="0" w:tplc="93E2F0A0">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575D96"/>
    <w:multiLevelType w:val="hybridMultilevel"/>
    <w:tmpl w:val="5D4CB7D4"/>
    <w:lvl w:ilvl="0" w:tplc="0E88C3FA">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166E13"/>
    <w:multiLevelType w:val="hybridMultilevel"/>
    <w:tmpl w:val="3F3A1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4122A"/>
    <w:multiLevelType w:val="hybridMultilevel"/>
    <w:tmpl w:val="C338D1CC"/>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C1703E"/>
    <w:multiLevelType w:val="hybridMultilevel"/>
    <w:tmpl w:val="F4E6E55A"/>
    <w:lvl w:ilvl="0" w:tplc="FFFFFFFF">
      <w:start w:val="1"/>
      <w:numFmt w:val="bullet"/>
      <w:lvlText w:val=""/>
      <w:lvlJc w:val="left"/>
      <w:pPr>
        <w:ind w:left="720" w:hanging="360"/>
      </w:pPr>
      <w:rPr>
        <w:rFonts w:ascii="Symbol" w:hAnsi="Symbol" w:hint="default"/>
      </w:rPr>
    </w:lvl>
    <w:lvl w:ilvl="1" w:tplc="74F2C6EC">
      <w:start w:val="1"/>
      <w:numFmt w:val="bullet"/>
      <w:lvlText w:val="-"/>
      <w:lvlJc w:val="left"/>
      <w:pPr>
        <w:ind w:left="504" w:hanging="144"/>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AF4867"/>
    <w:multiLevelType w:val="hybridMultilevel"/>
    <w:tmpl w:val="754C82FA"/>
    <w:lvl w:ilvl="0" w:tplc="F0545306">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677BCA"/>
    <w:multiLevelType w:val="hybridMultilevel"/>
    <w:tmpl w:val="AFE8E6E4"/>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9D177D"/>
    <w:multiLevelType w:val="hybridMultilevel"/>
    <w:tmpl w:val="61C4FE9A"/>
    <w:lvl w:ilvl="0" w:tplc="FFFFFFFF">
      <w:start w:val="1"/>
      <w:numFmt w:val="bullet"/>
      <w:lvlText w:val=""/>
      <w:lvlJc w:val="left"/>
      <w:pPr>
        <w:ind w:left="720" w:hanging="360"/>
      </w:pPr>
      <w:rPr>
        <w:rFonts w:ascii="Symbol" w:hAnsi="Symbol" w:hint="default"/>
      </w:rPr>
    </w:lvl>
    <w:lvl w:ilvl="1" w:tplc="25ACBB90">
      <w:start w:val="1"/>
      <w:numFmt w:val="bullet"/>
      <w:lvlText w:val="-"/>
      <w:lvlJc w:val="left"/>
      <w:pPr>
        <w:ind w:left="504" w:hanging="144"/>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8C64EF"/>
    <w:multiLevelType w:val="hybridMultilevel"/>
    <w:tmpl w:val="FBB2A08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9" w15:restartNumberingAfterBreak="0">
    <w:nsid w:val="42770D91"/>
    <w:multiLevelType w:val="hybridMultilevel"/>
    <w:tmpl w:val="EF16B078"/>
    <w:lvl w:ilvl="0" w:tplc="FFFFFFFF">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7738F7"/>
    <w:multiLevelType w:val="hybridMultilevel"/>
    <w:tmpl w:val="26D63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8859F1"/>
    <w:multiLevelType w:val="hybridMultilevel"/>
    <w:tmpl w:val="73C845B8"/>
    <w:lvl w:ilvl="0" w:tplc="5B3227D4">
      <w:start w:val="1"/>
      <w:numFmt w:val="bullet"/>
      <w:lvlText w:val="-"/>
      <w:lvlJc w:val="left"/>
      <w:pPr>
        <w:ind w:left="1800" w:hanging="360"/>
      </w:pPr>
      <w:rPr>
        <w:rFonts w:ascii="Calibri" w:eastAsia="Calibri" w:hAnsi="Calibri" w:hint="default"/>
        <w:w w:val="99"/>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BCA528E"/>
    <w:multiLevelType w:val="hybridMultilevel"/>
    <w:tmpl w:val="1892D6E6"/>
    <w:lvl w:ilvl="0" w:tplc="FFFFFFFF">
      <w:start w:val="1"/>
      <w:numFmt w:val="bullet"/>
      <w:lvlText w:val=""/>
      <w:lvlJc w:val="left"/>
      <w:pPr>
        <w:ind w:left="720" w:hanging="360"/>
      </w:pPr>
      <w:rPr>
        <w:rFonts w:ascii="Symbol" w:hAnsi="Symbol" w:hint="default"/>
      </w:rPr>
    </w:lvl>
    <w:lvl w:ilvl="1" w:tplc="05EEE240">
      <w:start w:val="1"/>
      <w:numFmt w:val="bullet"/>
      <w:lvlText w:val="-"/>
      <w:lvlJc w:val="left"/>
      <w:pPr>
        <w:ind w:left="72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FE1195"/>
    <w:multiLevelType w:val="hybridMultilevel"/>
    <w:tmpl w:val="649C222E"/>
    <w:lvl w:ilvl="0" w:tplc="A24A5A68">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C125FE"/>
    <w:multiLevelType w:val="hybridMultilevel"/>
    <w:tmpl w:val="7D3C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B3577"/>
    <w:multiLevelType w:val="hybridMultilevel"/>
    <w:tmpl w:val="14543F22"/>
    <w:lvl w:ilvl="0" w:tplc="04090001">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633CF"/>
    <w:multiLevelType w:val="hybridMultilevel"/>
    <w:tmpl w:val="0E286CD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ADF7697"/>
    <w:multiLevelType w:val="hybridMultilevel"/>
    <w:tmpl w:val="A8C6637A"/>
    <w:lvl w:ilvl="0" w:tplc="1B749B28">
      <w:start w:val="1"/>
      <w:numFmt w:val="bullet"/>
      <w:lvlText w:val=""/>
      <w:lvlJc w:val="left"/>
      <w:pPr>
        <w:ind w:left="360"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60C4C"/>
    <w:multiLevelType w:val="hybridMultilevel"/>
    <w:tmpl w:val="FE36F152"/>
    <w:lvl w:ilvl="0" w:tplc="5B3227D4">
      <w:start w:val="1"/>
      <w:numFmt w:val="bullet"/>
      <w:lvlText w:val="-"/>
      <w:lvlJc w:val="left"/>
      <w:pPr>
        <w:ind w:left="720" w:hanging="360"/>
      </w:pPr>
      <w:rPr>
        <w:rFonts w:ascii="Calibri" w:eastAsia="Calibri" w:hAnsi="Calibri"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74EEB"/>
    <w:multiLevelType w:val="hybridMultilevel"/>
    <w:tmpl w:val="80A81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20151B"/>
    <w:multiLevelType w:val="hybridMultilevel"/>
    <w:tmpl w:val="3E7A21E2"/>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3230394"/>
    <w:multiLevelType w:val="hybridMultilevel"/>
    <w:tmpl w:val="2CE49974"/>
    <w:lvl w:ilvl="0" w:tplc="14C40576">
      <w:start w:val="1"/>
      <w:numFmt w:val="bullet"/>
      <w:lvlText w:val=""/>
      <w:lvlJc w:val="left"/>
      <w:pPr>
        <w:ind w:left="360"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EB6EF9"/>
    <w:multiLevelType w:val="hybridMultilevel"/>
    <w:tmpl w:val="4E1E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C6299"/>
    <w:multiLevelType w:val="hybridMultilevel"/>
    <w:tmpl w:val="0E286CD0"/>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C03838"/>
    <w:multiLevelType w:val="hybridMultilevel"/>
    <w:tmpl w:val="CE5080EA"/>
    <w:lvl w:ilvl="0" w:tplc="03A40020">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5C1666"/>
    <w:multiLevelType w:val="hybridMultilevel"/>
    <w:tmpl w:val="96ACB230"/>
    <w:lvl w:ilvl="0" w:tplc="858CD10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62490C"/>
    <w:multiLevelType w:val="hybridMultilevel"/>
    <w:tmpl w:val="37ECA9FC"/>
    <w:lvl w:ilvl="0" w:tplc="17FC70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BD6FC6"/>
    <w:multiLevelType w:val="hybridMultilevel"/>
    <w:tmpl w:val="B20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C51C4"/>
    <w:multiLevelType w:val="hybridMultilevel"/>
    <w:tmpl w:val="01D8F8C2"/>
    <w:lvl w:ilvl="0" w:tplc="BEA678EC">
      <w:start w:val="1"/>
      <w:numFmt w:val="bullet"/>
      <w:lvlText w:val=""/>
      <w:lvlJc w:val="left"/>
      <w:pPr>
        <w:ind w:left="580" w:hanging="360"/>
      </w:pPr>
      <w:rPr>
        <w:rFonts w:ascii="Symbol" w:eastAsia="Symbol" w:hAnsi="Symbol" w:hint="default"/>
        <w:w w:val="99"/>
        <w:sz w:val="24"/>
        <w:szCs w:val="24"/>
      </w:rPr>
    </w:lvl>
    <w:lvl w:ilvl="1" w:tplc="5B3227D4">
      <w:start w:val="1"/>
      <w:numFmt w:val="bullet"/>
      <w:lvlText w:val="-"/>
      <w:lvlJc w:val="left"/>
      <w:pPr>
        <w:ind w:left="709" w:hanging="130"/>
      </w:pPr>
      <w:rPr>
        <w:rFonts w:ascii="Calibri" w:eastAsia="Calibri" w:hAnsi="Calibri" w:hint="default"/>
        <w:w w:val="99"/>
        <w:sz w:val="24"/>
        <w:szCs w:val="24"/>
      </w:rPr>
    </w:lvl>
    <w:lvl w:ilvl="2" w:tplc="7238357A">
      <w:start w:val="1"/>
      <w:numFmt w:val="bullet"/>
      <w:lvlText w:val="•"/>
      <w:lvlJc w:val="left"/>
      <w:pPr>
        <w:ind w:left="595" w:hanging="130"/>
      </w:pPr>
      <w:rPr>
        <w:rFonts w:hint="default"/>
      </w:rPr>
    </w:lvl>
    <w:lvl w:ilvl="3" w:tplc="096A656A">
      <w:start w:val="1"/>
      <w:numFmt w:val="bullet"/>
      <w:lvlText w:val="•"/>
      <w:lvlJc w:val="left"/>
      <w:pPr>
        <w:ind w:left="481" w:hanging="130"/>
      </w:pPr>
      <w:rPr>
        <w:rFonts w:hint="default"/>
      </w:rPr>
    </w:lvl>
    <w:lvl w:ilvl="4" w:tplc="FC48FBC4">
      <w:start w:val="1"/>
      <w:numFmt w:val="bullet"/>
      <w:lvlText w:val="•"/>
      <w:lvlJc w:val="left"/>
      <w:pPr>
        <w:ind w:left="367" w:hanging="130"/>
      </w:pPr>
      <w:rPr>
        <w:rFonts w:hint="default"/>
      </w:rPr>
    </w:lvl>
    <w:lvl w:ilvl="5" w:tplc="1E5ABBCC">
      <w:start w:val="1"/>
      <w:numFmt w:val="bullet"/>
      <w:lvlText w:val="•"/>
      <w:lvlJc w:val="left"/>
      <w:pPr>
        <w:ind w:left="253" w:hanging="130"/>
      </w:pPr>
      <w:rPr>
        <w:rFonts w:hint="default"/>
      </w:rPr>
    </w:lvl>
    <w:lvl w:ilvl="6" w:tplc="2A928400">
      <w:start w:val="1"/>
      <w:numFmt w:val="bullet"/>
      <w:lvlText w:val="•"/>
      <w:lvlJc w:val="left"/>
      <w:pPr>
        <w:ind w:left="139" w:hanging="130"/>
      </w:pPr>
      <w:rPr>
        <w:rFonts w:hint="default"/>
      </w:rPr>
    </w:lvl>
    <w:lvl w:ilvl="7" w:tplc="883623D8">
      <w:start w:val="1"/>
      <w:numFmt w:val="bullet"/>
      <w:lvlText w:val="•"/>
      <w:lvlJc w:val="left"/>
      <w:pPr>
        <w:ind w:left="25" w:hanging="130"/>
      </w:pPr>
      <w:rPr>
        <w:rFonts w:hint="default"/>
      </w:rPr>
    </w:lvl>
    <w:lvl w:ilvl="8" w:tplc="58AE9C70">
      <w:start w:val="1"/>
      <w:numFmt w:val="bullet"/>
      <w:lvlText w:val="•"/>
      <w:lvlJc w:val="left"/>
      <w:pPr>
        <w:ind w:left="-89" w:hanging="130"/>
      </w:pPr>
      <w:rPr>
        <w:rFonts w:hint="default"/>
      </w:rPr>
    </w:lvl>
  </w:abstractNum>
  <w:abstractNum w:abstractNumId="39" w15:restartNumberingAfterBreak="0">
    <w:nsid w:val="7465215C"/>
    <w:multiLevelType w:val="hybridMultilevel"/>
    <w:tmpl w:val="0ADCE7D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0" w15:restartNumberingAfterBreak="0">
    <w:nsid w:val="74A53D6E"/>
    <w:multiLevelType w:val="hybridMultilevel"/>
    <w:tmpl w:val="00B68C76"/>
    <w:lvl w:ilvl="0" w:tplc="4B1863E8">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350C63"/>
    <w:multiLevelType w:val="hybridMultilevel"/>
    <w:tmpl w:val="C526E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AB7B56"/>
    <w:multiLevelType w:val="hybridMultilevel"/>
    <w:tmpl w:val="23BC2DF6"/>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9237349"/>
    <w:multiLevelType w:val="hybridMultilevel"/>
    <w:tmpl w:val="33B05F72"/>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BE83A21"/>
    <w:multiLevelType w:val="hybridMultilevel"/>
    <w:tmpl w:val="8E0E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06453"/>
    <w:multiLevelType w:val="hybridMultilevel"/>
    <w:tmpl w:val="F654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654302">
    <w:abstractNumId w:val="38"/>
  </w:num>
  <w:num w:numId="2" w16cid:durableId="1749036144">
    <w:abstractNumId w:val="39"/>
  </w:num>
  <w:num w:numId="3" w16cid:durableId="519047159">
    <w:abstractNumId w:val="18"/>
  </w:num>
  <w:num w:numId="4" w16cid:durableId="1808475801">
    <w:abstractNumId w:val="32"/>
  </w:num>
  <w:num w:numId="5" w16cid:durableId="1434983668">
    <w:abstractNumId w:val="37"/>
  </w:num>
  <w:num w:numId="6" w16cid:durableId="1047754578">
    <w:abstractNumId w:val="24"/>
  </w:num>
  <w:num w:numId="7" w16cid:durableId="1396274310">
    <w:abstractNumId w:val="0"/>
  </w:num>
  <w:num w:numId="8" w16cid:durableId="141892182">
    <w:abstractNumId w:val="8"/>
  </w:num>
  <w:num w:numId="9" w16cid:durableId="18897642">
    <w:abstractNumId w:val="9"/>
  </w:num>
  <w:num w:numId="10" w16cid:durableId="26150148">
    <w:abstractNumId w:val="12"/>
  </w:num>
  <w:num w:numId="11" w16cid:durableId="1081290900">
    <w:abstractNumId w:val="29"/>
  </w:num>
  <w:num w:numId="12" w16cid:durableId="550114923">
    <w:abstractNumId w:val="20"/>
  </w:num>
  <w:num w:numId="13" w16cid:durableId="1480146156">
    <w:abstractNumId w:val="25"/>
  </w:num>
  <w:num w:numId="14" w16cid:durableId="654530682">
    <w:abstractNumId w:val="41"/>
  </w:num>
  <w:num w:numId="15" w16cid:durableId="73212760">
    <w:abstractNumId w:val="6"/>
  </w:num>
  <w:num w:numId="16" w16cid:durableId="464278529">
    <w:abstractNumId w:val="45"/>
  </w:num>
  <w:num w:numId="17" w16cid:durableId="1495952054">
    <w:abstractNumId w:val="1"/>
  </w:num>
  <w:num w:numId="18" w16cid:durableId="904074867">
    <w:abstractNumId w:val="2"/>
  </w:num>
  <w:num w:numId="19" w16cid:durableId="1696418603">
    <w:abstractNumId w:val="40"/>
  </w:num>
  <w:num w:numId="20" w16cid:durableId="1500073397">
    <w:abstractNumId w:val="27"/>
  </w:num>
  <w:num w:numId="21" w16cid:durableId="1910456387">
    <w:abstractNumId w:val="31"/>
  </w:num>
  <w:num w:numId="22" w16cid:durableId="23599800">
    <w:abstractNumId w:val="35"/>
  </w:num>
  <w:num w:numId="23" w16cid:durableId="584270129">
    <w:abstractNumId w:val="23"/>
  </w:num>
  <w:num w:numId="24" w16cid:durableId="568156118">
    <w:abstractNumId w:val="10"/>
  </w:num>
  <w:num w:numId="25" w16cid:durableId="485556304">
    <w:abstractNumId w:val="36"/>
  </w:num>
  <w:num w:numId="26" w16cid:durableId="1376812247">
    <w:abstractNumId w:val="16"/>
  </w:num>
  <w:num w:numId="27" w16cid:durableId="299774712">
    <w:abstractNumId w:val="43"/>
  </w:num>
  <w:num w:numId="28" w16cid:durableId="1263027397">
    <w:abstractNumId w:val="33"/>
  </w:num>
  <w:num w:numId="29" w16cid:durableId="1924753138">
    <w:abstractNumId w:val="30"/>
  </w:num>
  <w:num w:numId="30" w16cid:durableId="1841894393">
    <w:abstractNumId w:val="7"/>
  </w:num>
  <w:num w:numId="31" w16cid:durableId="237449371">
    <w:abstractNumId w:val="13"/>
  </w:num>
  <w:num w:numId="32" w16cid:durableId="1530070963">
    <w:abstractNumId w:val="42"/>
  </w:num>
  <w:num w:numId="33" w16cid:durableId="972172890">
    <w:abstractNumId w:val="26"/>
  </w:num>
  <w:num w:numId="34" w16cid:durableId="1371999404">
    <w:abstractNumId w:val="21"/>
  </w:num>
  <w:num w:numId="35" w16cid:durableId="19624202">
    <w:abstractNumId w:val="28"/>
  </w:num>
  <w:num w:numId="36" w16cid:durableId="1446925173">
    <w:abstractNumId w:val="44"/>
  </w:num>
  <w:num w:numId="37" w16cid:durableId="1352532090">
    <w:abstractNumId w:val="3"/>
  </w:num>
  <w:num w:numId="38" w16cid:durableId="1623878661">
    <w:abstractNumId w:val="5"/>
  </w:num>
  <w:num w:numId="39" w16cid:durableId="430122285">
    <w:abstractNumId w:val="19"/>
  </w:num>
  <w:num w:numId="40" w16cid:durableId="1626962656">
    <w:abstractNumId w:val="15"/>
  </w:num>
  <w:num w:numId="41" w16cid:durableId="1718553813">
    <w:abstractNumId w:val="22"/>
  </w:num>
  <w:num w:numId="42" w16cid:durableId="1255161957">
    <w:abstractNumId w:val="17"/>
  </w:num>
  <w:num w:numId="43" w16cid:durableId="2043750371">
    <w:abstractNumId w:val="34"/>
  </w:num>
  <w:num w:numId="44" w16cid:durableId="1835414583">
    <w:abstractNumId w:val="4"/>
  </w:num>
  <w:num w:numId="45" w16cid:durableId="1231580620">
    <w:abstractNumId w:val="14"/>
  </w:num>
  <w:num w:numId="46" w16cid:durableId="753234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C6"/>
    <w:rsid w:val="000007DE"/>
    <w:rsid w:val="000029AB"/>
    <w:rsid w:val="00005794"/>
    <w:rsid w:val="0000607E"/>
    <w:rsid w:val="000110D6"/>
    <w:rsid w:val="000158F9"/>
    <w:rsid w:val="00023C03"/>
    <w:rsid w:val="00024714"/>
    <w:rsid w:val="00026537"/>
    <w:rsid w:val="00030159"/>
    <w:rsid w:val="000304F8"/>
    <w:rsid w:val="00030FC2"/>
    <w:rsid w:val="00044D81"/>
    <w:rsid w:val="0004527D"/>
    <w:rsid w:val="00045FB5"/>
    <w:rsid w:val="00047DA7"/>
    <w:rsid w:val="00056F54"/>
    <w:rsid w:val="0006415B"/>
    <w:rsid w:val="00066AE3"/>
    <w:rsid w:val="00067B0A"/>
    <w:rsid w:val="00074F2F"/>
    <w:rsid w:val="000824DF"/>
    <w:rsid w:val="000873C7"/>
    <w:rsid w:val="000936FD"/>
    <w:rsid w:val="00093C95"/>
    <w:rsid w:val="000B0904"/>
    <w:rsid w:val="000B145B"/>
    <w:rsid w:val="000B69D1"/>
    <w:rsid w:val="000C0D3A"/>
    <w:rsid w:val="000C1B9F"/>
    <w:rsid w:val="000C3940"/>
    <w:rsid w:val="000C4267"/>
    <w:rsid w:val="000D0F2F"/>
    <w:rsid w:val="000D2165"/>
    <w:rsid w:val="000D2848"/>
    <w:rsid w:val="000D3BF7"/>
    <w:rsid w:val="000D4D0D"/>
    <w:rsid w:val="000E3752"/>
    <w:rsid w:val="000E60E5"/>
    <w:rsid w:val="000F095E"/>
    <w:rsid w:val="000F758A"/>
    <w:rsid w:val="000F7D04"/>
    <w:rsid w:val="0010374B"/>
    <w:rsid w:val="00103A00"/>
    <w:rsid w:val="001123BC"/>
    <w:rsid w:val="001128C9"/>
    <w:rsid w:val="001143E6"/>
    <w:rsid w:val="00117F9C"/>
    <w:rsid w:val="001204B9"/>
    <w:rsid w:val="00126506"/>
    <w:rsid w:val="00131339"/>
    <w:rsid w:val="00131FE2"/>
    <w:rsid w:val="00141EAA"/>
    <w:rsid w:val="001473B7"/>
    <w:rsid w:val="00170E63"/>
    <w:rsid w:val="00182DB6"/>
    <w:rsid w:val="00187221"/>
    <w:rsid w:val="00192E84"/>
    <w:rsid w:val="00194356"/>
    <w:rsid w:val="001A0012"/>
    <w:rsid w:val="001A7B86"/>
    <w:rsid w:val="001C0958"/>
    <w:rsid w:val="001D175A"/>
    <w:rsid w:val="001E2BC9"/>
    <w:rsid w:val="001E750C"/>
    <w:rsid w:val="001F244C"/>
    <w:rsid w:val="001F4148"/>
    <w:rsid w:val="001F43FE"/>
    <w:rsid w:val="001F5C8C"/>
    <w:rsid w:val="00200AFC"/>
    <w:rsid w:val="00202A0F"/>
    <w:rsid w:val="00202D90"/>
    <w:rsid w:val="00203674"/>
    <w:rsid w:val="002051A7"/>
    <w:rsid w:val="002054F1"/>
    <w:rsid w:val="002079C4"/>
    <w:rsid w:val="00211AF3"/>
    <w:rsid w:val="00211C0E"/>
    <w:rsid w:val="002145B3"/>
    <w:rsid w:val="00221336"/>
    <w:rsid w:val="00233F97"/>
    <w:rsid w:val="00235ADD"/>
    <w:rsid w:val="002460FB"/>
    <w:rsid w:val="00250AEB"/>
    <w:rsid w:val="00253473"/>
    <w:rsid w:val="0025737D"/>
    <w:rsid w:val="00262582"/>
    <w:rsid w:val="00264DA1"/>
    <w:rsid w:val="002653C2"/>
    <w:rsid w:val="00265BAD"/>
    <w:rsid w:val="00270432"/>
    <w:rsid w:val="00270D08"/>
    <w:rsid w:val="0027209F"/>
    <w:rsid w:val="00272BD0"/>
    <w:rsid w:val="0027600A"/>
    <w:rsid w:val="00283D3F"/>
    <w:rsid w:val="0028413E"/>
    <w:rsid w:val="002863F0"/>
    <w:rsid w:val="002924BA"/>
    <w:rsid w:val="002930D3"/>
    <w:rsid w:val="002A4A73"/>
    <w:rsid w:val="002B24E2"/>
    <w:rsid w:val="002B6F30"/>
    <w:rsid w:val="002C0BC4"/>
    <w:rsid w:val="002C4F2F"/>
    <w:rsid w:val="002C6E58"/>
    <w:rsid w:val="002E0EB8"/>
    <w:rsid w:val="002E283E"/>
    <w:rsid w:val="002F28FB"/>
    <w:rsid w:val="002F4970"/>
    <w:rsid w:val="00302306"/>
    <w:rsid w:val="003028C4"/>
    <w:rsid w:val="003060B6"/>
    <w:rsid w:val="0030640E"/>
    <w:rsid w:val="00314C9B"/>
    <w:rsid w:val="00316466"/>
    <w:rsid w:val="00323CCB"/>
    <w:rsid w:val="00335AC5"/>
    <w:rsid w:val="00337332"/>
    <w:rsid w:val="00343EF6"/>
    <w:rsid w:val="00345654"/>
    <w:rsid w:val="00351BFF"/>
    <w:rsid w:val="0035442F"/>
    <w:rsid w:val="00355BC3"/>
    <w:rsid w:val="00360F04"/>
    <w:rsid w:val="00361107"/>
    <w:rsid w:val="00363EE3"/>
    <w:rsid w:val="0036569D"/>
    <w:rsid w:val="00373483"/>
    <w:rsid w:val="0037492D"/>
    <w:rsid w:val="00375DFB"/>
    <w:rsid w:val="00376248"/>
    <w:rsid w:val="00377FA0"/>
    <w:rsid w:val="003927E7"/>
    <w:rsid w:val="003947A6"/>
    <w:rsid w:val="00396482"/>
    <w:rsid w:val="00397871"/>
    <w:rsid w:val="003A094D"/>
    <w:rsid w:val="003A16CE"/>
    <w:rsid w:val="003A52CC"/>
    <w:rsid w:val="003A6DCE"/>
    <w:rsid w:val="003A7E6D"/>
    <w:rsid w:val="003A7EC4"/>
    <w:rsid w:val="003B414A"/>
    <w:rsid w:val="003B5C6C"/>
    <w:rsid w:val="003C5A81"/>
    <w:rsid w:val="003C64E6"/>
    <w:rsid w:val="003C7AEE"/>
    <w:rsid w:val="003D1681"/>
    <w:rsid w:val="003D46A4"/>
    <w:rsid w:val="003E6A06"/>
    <w:rsid w:val="003F21B1"/>
    <w:rsid w:val="003F77FF"/>
    <w:rsid w:val="00404D0E"/>
    <w:rsid w:val="00415FD0"/>
    <w:rsid w:val="00421A9F"/>
    <w:rsid w:val="00423ACC"/>
    <w:rsid w:val="00430318"/>
    <w:rsid w:val="0043044E"/>
    <w:rsid w:val="00430525"/>
    <w:rsid w:val="00434BAB"/>
    <w:rsid w:val="00440A3A"/>
    <w:rsid w:val="004517E2"/>
    <w:rsid w:val="00452BF6"/>
    <w:rsid w:val="00453514"/>
    <w:rsid w:val="00461B9B"/>
    <w:rsid w:val="0046723F"/>
    <w:rsid w:val="004672D3"/>
    <w:rsid w:val="00472C0C"/>
    <w:rsid w:val="00473740"/>
    <w:rsid w:val="00475FB3"/>
    <w:rsid w:val="00476733"/>
    <w:rsid w:val="0047675F"/>
    <w:rsid w:val="00481473"/>
    <w:rsid w:val="00483774"/>
    <w:rsid w:val="00483A0A"/>
    <w:rsid w:val="004845C2"/>
    <w:rsid w:val="004923D5"/>
    <w:rsid w:val="0049676A"/>
    <w:rsid w:val="00497F5B"/>
    <w:rsid w:val="004A0317"/>
    <w:rsid w:val="004B10FD"/>
    <w:rsid w:val="004B1DCB"/>
    <w:rsid w:val="004B4DC5"/>
    <w:rsid w:val="004B570D"/>
    <w:rsid w:val="004C5E22"/>
    <w:rsid w:val="004D1687"/>
    <w:rsid w:val="004D4B19"/>
    <w:rsid w:val="004D5206"/>
    <w:rsid w:val="004E2CC7"/>
    <w:rsid w:val="004E3E52"/>
    <w:rsid w:val="004F28AF"/>
    <w:rsid w:val="004F2ECF"/>
    <w:rsid w:val="004F41CF"/>
    <w:rsid w:val="004F4B26"/>
    <w:rsid w:val="004F53F3"/>
    <w:rsid w:val="004F656A"/>
    <w:rsid w:val="004F6B2F"/>
    <w:rsid w:val="004F6C9D"/>
    <w:rsid w:val="00500CB6"/>
    <w:rsid w:val="00511AD8"/>
    <w:rsid w:val="00513E1F"/>
    <w:rsid w:val="005334B3"/>
    <w:rsid w:val="0053572A"/>
    <w:rsid w:val="005364A7"/>
    <w:rsid w:val="00537D25"/>
    <w:rsid w:val="005427C8"/>
    <w:rsid w:val="00553CBD"/>
    <w:rsid w:val="005549E0"/>
    <w:rsid w:val="00562F17"/>
    <w:rsid w:val="00563724"/>
    <w:rsid w:val="005646C6"/>
    <w:rsid w:val="00564F44"/>
    <w:rsid w:val="00567158"/>
    <w:rsid w:val="00570227"/>
    <w:rsid w:val="00570A37"/>
    <w:rsid w:val="00577B3D"/>
    <w:rsid w:val="00580D38"/>
    <w:rsid w:val="00581164"/>
    <w:rsid w:val="00584ABB"/>
    <w:rsid w:val="00585F59"/>
    <w:rsid w:val="0058714B"/>
    <w:rsid w:val="00587407"/>
    <w:rsid w:val="005929EC"/>
    <w:rsid w:val="005A11A4"/>
    <w:rsid w:val="005A78EF"/>
    <w:rsid w:val="005B12B9"/>
    <w:rsid w:val="005B38F0"/>
    <w:rsid w:val="005B3AD5"/>
    <w:rsid w:val="005B68B7"/>
    <w:rsid w:val="005C04D0"/>
    <w:rsid w:val="005C13FF"/>
    <w:rsid w:val="005C229D"/>
    <w:rsid w:val="005C28C3"/>
    <w:rsid w:val="005C4103"/>
    <w:rsid w:val="005C4DF5"/>
    <w:rsid w:val="005C57F2"/>
    <w:rsid w:val="005D1BE6"/>
    <w:rsid w:val="005D69FD"/>
    <w:rsid w:val="005D6E08"/>
    <w:rsid w:val="005E2BBB"/>
    <w:rsid w:val="005E6094"/>
    <w:rsid w:val="005F166B"/>
    <w:rsid w:val="005F186B"/>
    <w:rsid w:val="005F56D8"/>
    <w:rsid w:val="00607361"/>
    <w:rsid w:val="00610B3A"/>
    <w:rsid w:val="00611421"/>
    <w:rsid w:val="00611FCC"/>
    <w:rsid w:val="006136F6"/>
    <w:rsid w:val="00616293"/>
    <w:rsid w:val="006166B8"/>
    <w:rsid w:val="00620706"/>
    <w:rsid w:val="006211E6"/>
    <w:rsid w:val="00624787"/>
    <w:rsid w:val="006313A5"/>
    <w:rsid w:val="00632EE6"/>
    <w:rsid w:val="00634D3D"/>
    <w:rsid w:val="006365EA"/>
    <w:rsid w:val="00641016"/>
    <w:rsid w:val="00643712"/>
    <w:rsid w:val="006441AF"/>
    <w:rsid w:val="0064524B"/>
    <w:rsid w:val="0065144D"/>
    <w:rsid w:val="006528E0"/>
    <w:rsid w:val="0065576B"/>
    <w:rsid w:val="00662B4F"/>
    <w:rsid w:val="0066399F"/>
    <w:rsid w:val="00664981"/>
    <w:rsid w:val="006666AA"/>
    <w:rsid w:val="00674F2A"/>
    <w:rsid w:val="006755C7"/>
    <w:rsid w:val="00680678"/>
    <w:rsid w:val="00680B3B"/>
    <w:rsid w:val="00680D56"/>
    <w:rsid w:val="00683213"/>
    <w:rsid w:val="0068555E"/>
    <w:rsid w:val="0069397C"/>
    <w:rsid w:val="00696339"/>
    <w:rsid w:val="006A0F25"/>
    <w:rsid w:val="006A1104"/>
    <w:rsid w:val="006A2B73"/>
    <w:rsid w:val="006A4437"/>
    <w:rsid w:val="006A6A5E"/>
    <w:rsid w:val="006B3A90"/>
    <w:rsid w:val="006C16ED"/>
    <w:rsid w:val="006C2185"/>
    <w:rsid w:val="006C5BE4"/>
    <w:rsid w:val="006D04A4"/>
    <w:rsid w:val="006D0C9B"/>
    <w:rsid w:val="006D180E"/>
    <w:rsid w:val="006D5B3E"/>
    <w:rsid w:val="006D77CD"/>
    <w:rsid w:val="006E1ED0"/>
    <w:rsid w:val="006E4F0A"/>
    <w:rsid w:val="006E6371"/>
    <w:rsid w:val="006E760B"/>
    <w:rsid w:val="00701B42"/>
    <w:rsid w:val="007021FF"/>
    <w:rsid w:val="0070249A"/>
    <w:rsid w:val="00705032"/>
    <w:rsid w:val="00705C4D"/>
    <w:rsid w:val="007136B2"/>
    <w:rsid w:val="0071586C"/>
    <w:rsid w:val="00720753"/>
    <w:rsid w:val="00721385"/>
    <w:rsid w:val="00730742"/>
    <w:rsid w:val="0073280B"/>
    <w:rsid w:val="00735739"/>
    <w:rsid w:val="0073776C"/>
    <w:rsid w:val="00742111"/>
    <w:rsid w:val="00743937"/>
    <w:rsid w:val="00747558"/>
    <w:rsid w:val="00747803"/>
    <w:rsid w:val="00756C75"/>
    <w:rsid w:val="00760BFA"/>
    <w:rsid w:val="00764271"/>
    <w:rsid w:val="007649E9"/>
    <w:rsid w:val="00766E05"/>
    <w:rsid w:val="00773EBA"/>
    <w:rsid w:val="00777ED5"/>
    <w:rsid w:val="00784B6A"/>
    <w:rsid w:val="00787BDA"/>
    <w:rsid w:val="00792CAD"/>
    <w:rsid w:val="00794018"/>
    <w:rsid w:val="00796F73"/>
    <w:rsid w:val="007A653F"/>
    <w:rsid w:val="007B13EA"/>
    <w:rsid w:val="007B25D6"/>
    <w:rsid w:val="007B2BC0"/>
    <w:rsid w:val="007B41C2"/>
    <w:rsid w:val="007B6564"/>
    <w:rsid w:val="007B7B49"/>
    <w:rsid w:val="007B7DB4"/>
    <w:rsid w:val="007C07EB"/>
    <w:rsid w:val="007C0D4A"/>
    <w:rsid w:val="007C1FC9"/>
    <w:rsid w:val="007C68D7"/>
    <w:rsid w:val="007C70A7"/>
    <w:rsid w:val="007E17A3"/>
    <w:rsid w:val="007E3270"/>
    <w:rsid w:val="007E6937"/>
    <w:rsid w:val="007E7D4B"/>
    <w:rsid w:val="007F0870"/>
    <w:rsid w:val="007F0B4B"/>
    <w:rsid w:val="007F342D"/>
    <w:rsid w:val="007F44D6"/>
    <w:rsid w:val="00807214"/>
    <w:rsid w:val="00807434"/>
    <w:rsid w:val="00813CE3"/>
    <w:rsid w:val="008149AB"/>
    <w:rsid w:val="008171C5"/>
    <w:rsid w:val="00820570"/>
    <w:rsid w:val="008207ED"/>
    <w:rsid w:val="00820E0D"/>
    <w:rsid w:val="00822705"/>
    <w:rsid w:val="008240A8"/>
    <w:rsid w:val="00826171"/>
    <w:rsid w:val="0082737F"/>
    <w:rsid w:val="00830497"/>
    <w:rsid w:val="008347CA"/>
    <w:rsid w:val="00834BBA"/>
    <w:rsid w:val="0083795C"/>
    <w:rsid w:val="00844F10"/>
    <w:rsid w:val="00845EE9"/>
    <w:rsid w:val="00847B9B"/>
    <w:rsid w:val="00852933"/>
    <w:rsid w:val="008554C6"/>
    <w:rsid w:val="00857F97"/>
    <w:rsid w:val="00860976"/>
    <w:rsid w:val="00863204"/>
    <w:rsid w:val="008650C8"/>
    <w:rsid w:val="00873114"/>
    <w:rsid w:val="0087654A"/>
    <w:rsid w:val="008823AF"/>
    <w:rsid w:val="0088352A"/>
    <w:rsid w:val="00883B77"/>
    <w:rsid w:val="008850F6"/>
    <w:rsid w:val="0088797A"/>
    <w:rsid w:val="0089060C"/>
    <w:rsid w:val="0089732B"/>
    <w:rsid w:val="008A40FB"/>
    <w:rsid w:val="008A4641"/>
    <w:rsid w:val="008A4BC7"/>
    <w:rsid w:val="008A5326"/>
    <w:rsid w:val="008B1DF5"/>
    <w:rsid w:val="008B5133"/>
    <w:rsid w:val="008B638C"/>
    <w:rsid w:val="008C0A88"/>
    <w:rsid w:val="008C26E8"/>
    <w:rsid w:val="008C30B2"/>
    <w:rsid w:val="008C40F7"/>
    <w:rsid w:val="008D71DB"/>
    <w:rsid w:val="008E052A"/>
    <w:rsid w:val="008E0BC7"/>
    <w:rsid w:val="008E413E"/>
    <w:rsid w:val="008E423C"/>
    <w:rsid w:val="008E42E4"/>
    <w:rsid w:val="008E572F"/>
    <w:rsid w:val="008E584D"/>
    <w:rsid w:val="008E6997"/>
    <w:rsid w:val="008E763E"/>
    <w:rsid w:val="008F51AE"/>
    <w:rsid w:val="008F70A2"/>
    <w:rsid w:val="0090217D"/>
    <w:rsid w:val="00905BD8"/>
    <w:rsid w:val="00907815"/>
    <w:rsid w:val="00915532"/>
    <w:rsid w:val="00916246"/>
    <w:rsid w:val="00921CA6"/>
    <w:rsid w:val="00924166"/>
    <w:rsid w:val="00924EB6"/>
    <w:rsid w:val="00926CAB"/>
    <w:rsid w:val="009325DD"/>
    <w:rsid w:val="0093264F"/>
    <w:rsid w:val="00935BBA"/>
    <w:rsid w:val="00937609"/>
    <w:rsid w:val="0093788D"/>
    <w:rsid w:val="00957AA5"/>
    <w:rsid w:val="00962297"/>
    <w:rsid w:val="00963C3C"/>
    <w:rsid w:val="00966790"/>
    <w:rsid w:val="009747ED"/>
    <w:rsid w:val="009751AC"/>
    <w:rsid w:val="00981E9E"/>
    <w:rsid w:val="00984165"/>
    <w:rsid w:val="00987C0C"/>
    <w:rsid w:val="009912A6"/>
    <w:rsid w:val="009912B7"/>
    <w:rsid w:val="009A009C"/>
    <w:rsid w:val="009A06EB"/>
    <w:rsid w:val="009A1E2C"/>
    <w:rsid w:val="009A2189"/>
    <w:rsid w:val="009A4843"/>
    <w:rsid w:val="009A5A23"/>
    <w:rsid w:val="009B09BA"/>
    <w:rsid w:val="009B6821"/>
    <w:rsid w:val="009C312B"/>
    <w:rsid w:val="009C65C0"/>
    <w:rsid w:val="009D0533"/>
    <w:rsid w:val="009D560A"/>
    <w:rsid w:val="009D5E21"/>
    <w:rsid w:val="009E313E"/>
    <w:rsid w:val="00A0090E"/>
    <w:rsid w:val="00A012B4"/>
    <w:rsid w:val="00A03945"/>
    <w:rsid w:val="00A0445B"/>
    <w:rsid w:val="00A07A68"/>
    <w:rsid w:val="00A127FE"/>
    <w:rsid w:val="00A364D4"/>
    <w:rsid w:val="00A46D00"/>
    <w:rsid w:val="00A509E6"/>
    <w:rsid w:val="00A52FB2"/>
    <w:rsid w:val="00A55967"/>
    <w:rsid w:val="00A600D8"/>
    <w:rsid w:val="00A90B95"/>
    <w:rsid w:val="00A9146B"/>
    <w:rsid w:val="00A916C3"/>
    <w:rsid w:val="00A922EA"/>
    <w:rsid w:val="00A926CC"/>
    <w:rsid w:val="00A95039"/>
    <w:rsid w:val="00A95E47"/>
    <w:rsid w:val="00A9645A"/>
    <w:rsid w:val="00AA57A3"/>
    <w:rsid w:val="00AB7B68"/>
    <w:rsid w:val="00AC2CD5"/>
    <w:rsid w:val="00AC544B"/>
    <w:rsid w:val="00AC7876"/>
    <w:rsid w:val="00AE04CE"/>
    <w:rsid w:val="00AE0AD6"/>
    <w:rsid w:val="00AE1C01"/>
    <w:rsid w:val="00AE2741"/>
    <w:rsid w:val="00AE3843"/>
    <w:rsid w:val="00AE43ED"/>
    <w:rsid w:val="00AE6524"/>
    <w:rsid w:val="00AE6550"/>
    <w:rsid w:val="00B01411"/>
    <w:rsid w:val="00B061F5"/>
    <w:rsid w:val="00B06B48"/>
    <w:rsid w:val="00B1028B"/>
    <w:rsid w:val="00B103C0"/>
    <w:rsid w:val="00B13D7E"/>
    <w:rsid w:val="00B157D0"/>
    <w:rsid w:val="00B23707"/>
    <w:rsid w:val="00B32332"/>
    <w:rsid w:val="00B338D3"/>
    <w:rsid w:val="00B35A18"/>
    <w:rsid w:val="00B40940"/>
    <w:rsid w:val="00B45A07"/>
    <w:rsid w:val="00B45B1A"/>
    <w:rsid w:val="00B51D4D"/>
    <w:rsid w:val="00B52CA1"/>
    <w:rsid w:val="00B54C29"/>
    <w:rsid w:val="00B635FB"/>
    <w:rsid w:val="00B646B7"/>
    <w:rsid w:val="00B760DF"/>
    <w:rsid w:val="00B764CE"/>
    <w:rsid w:val="00B76D74"/>
    <w:rsid w:val="00B772C6"/>
    <w:rsid w:val="00B77FB7"/>
    <w:rsid w:val="00B828C2"/>
    <w:rsid w:val="00B83225"/>
    <w:rsid w:val="00B83D77"/>
    <w:rsid w:val="00B8461B"/>
    <w:rsid w:val="00B85E64"/>
    <w:rsid w:val="00B86BB7"/>
    <w:rsid w:val="00B86C90"/>
    <w:rsid w:val="00B8759B"/>
    <w:rsid w:val="00B87934"/>
    <w:rsid w:val="00B879FA"/>
    <w:rsid w:val="00B920FA"/>
    <w:rsid w:val="00B96DBC"/>
    <w:rsid w:val="00BA05B4"/>
    <w:rsid w:val="00BA467F"/>
    <w:rsid w:val="00BA5364"/>
    <w:rsid w:val="00BB1D9A"/>
    <w:rsid w:val="00BB56BE"/>
    <w:rsid w:val="00BB5C70"/>
    <w:rsid w:val="00BB6CF9"/>
    <w:rsid w:val="00BB7C8E"/>
    <w:rsid w:val="00BC0D1B"/>
    <w:rsid w:val="00BC41C4"/>
    <w:rsid w:val="00BC58B1"/>
    <w:rsid w:val="00BC606D"/>
    <w:rsid w:val="00BD4426"/>
    <w:rsid w:val="00BD5784"/>
    <w:rsid w:val="00BD6DB5"/>
    <w:rsid w:val="00BE1A0F"/>
    <w:rsid w:val="00BE52E0"/>
    <w:rsid w:val="00BF78CB"/>
    <w:rsid w:val="00C02E09"/>
    <w:rsid w:val="00C02FB7"/>
    <w:rsid w:val="00C1637F"/>
    <w:rsid w:val="00C16B41"/>
    <w:rsid w:val="00C26594"/>
    <w:rsid w:val="00C309EA"/>
    <w:rsid w:val="00C33D82"/>
    <w:rsid w:val="00C43088"/>
    <w:rsid w:val="00C46D36"/>
    <w:rsid w:val="00C4704C"/>
    <w:rsid w:val="00C53170"/>
    <w:rsid w:val="00C53BE4"/>
    <w:rsid w:val="00C550EC"/>
    <w:rsid w:val="00C57050"/>
    <w:rsid w:val="00C71455"/>
    <w:rsid w:val="00C80E0F"/>
    <w:rsid w:val="00C837CE"/>
    <w:rsid w:val="00C926C6"/>
    <w:rsid w:val="00C95F39"/>
    <w:rsid w:val="00C97468"/>
    <w:rsid w:val="00CA28AA"/>
    <w:rsid w:val="00CA43F1"/>
    <w:rsid w:val="00CA4F18"/>
    <w:rsid w:val="00CB1D74"/>
    <w:rsid w:val="00CC1663"/>
    <w:rsid w:val="00CC1715"/>
    <w:rsid w:val="00CC3126"/>
    <w:rsid w:val="00CC3143"/>
    <w:rsid w:val="00CD77B4"/>
    <w:rsid w:val="00CE16CA"/>
    <w:rsid w:val="00CE3ACE"/>
    <w:rsid w:val="00CE6306"/>
    <w:rsid w:val="00CF2179"/>
    <w:rsid w:val="00CF7797"/>
    <w:rsid w:val="00D01A6F"/>
    <w:rsid w:val="00D01D84"/>
    <w:rsid w:val="00D0232D"/>
    <w:rsid w:val="00D03B72"/>
    <w:rsid w:val="00D05931"/>
    <w:rsid w:val="00D119B0"/>
    <w:rsid w:val="00D24D90"/>
    <w:rsid w:val="00D274CC"/>
    <w:rsid w:val="00D302E3"/>
    <w:rsid w:val="00D31839"/>
    <w:rsid w:val="00D318CB"/>
    <w:rsid w:val="00D32C2F"/>
    <w:rsid w:val="00D33DD8"/>
    <w:rsid w:val="00D3406F"/>
    <w:rsid w:val="00D449B9"/>
    <w:rsid w:val="00D51413"/>
    <w:rsid w:val="00D52B6D"/>
    <w:rsid w:val="00D6035A"/>
    <w:rsid w:val="00D62074"/>
    <w:rsid w:val="00D64D02"/>
    <w:rsid w:val="00D73AAB"/>
    <w:rsid w:val="00D75E68"/>
    <w:rsid w:val="00D92DDE"/>
    <w:rsid w:val="00DA02E4"/>
    <w:rsid w:val="00DA0792"/>
    <w:rsid w:val="00DA3F8F"/>
    <w:rsid w:val="00DA4595"/>
    <w:rsid w:val="00DA536D"/>
    <w:rsid w:val="00DA6713"/>
    <w:rsid w:val="00DB05E2"/>
    <w:rsid w:val="00DB0D61"/>
    <w:rsid w:val="00DB2354"/>
    <w:rsid w:val="00DB77F8"/>
    <w:rsid w:val="00DC1689"/>
    <w:rsid w:val="00DD15FA"/>
    <w:rsid w:val="00DD4CC7"/>
    <w:rsid w:val="00DE187F"/>
    <w:rsid w:val="00DE376F"/>
    <w:rsid w:val="00DE3D59"/>
    <w:rsid w:val="00DE4705"/>
    <w:rsid w:val="00DE581F"/>
    <w:rsid w:val="00DE586E"/>
    <w:rsid w:val="00DE68A2"/>
    <w:rsid w:val="00DE75C2"/>
    <w:rsid w:val="00DF0B33"/>
    <w:rsid w:val="00DF2BBC"/>
    <w:rsid w:val="00DF50A3"/>
    <w:rsid w:val="00DF603E"/>
    <w:rsid w:val="00DF6F52"/>
    <w:rsid w:val="00DF774C"/>
    <w:rsid w:val="00E016EF"/>
    <w:rsid w:val="00E028CD"/>
    <w:rsid w:val="00E02FF2"/>
    <w:rsid w:val="00E04F5B"/>
    <w:rsid w:val="00E07D54"/>
    <w:rsid w:val="00E139FB"/>
    <w:rsid w:val="00E14818"/>
    <w:rsid w:val="00E178DE"/>
    <w:rsid w:val="00E205BC"/>
    <w:rsid w:val="00E23BEB"/>
    <w:rsid w:val="00E25685"/>
    <w:rsid w:val="00E41EF7"/>
    <w:rsid w:val="00E46FE0"/>
    <w:rsid w:val="00E4777C"/>
    <w:rsid w:val="00E47A6F"/>
    <w:rsid w:val="00E64C0C"/>
    <w:rsid w:val="00E66020"/>
    <w:rsid w:val="00E727CF"/>
    <w:rsid w:val="00E74831"/>
    <w:rsid w:val="00E74DDD"/>
    <w:rsid w:val="00E835CE"/>
    <w:rsid w:val="00E84FB4"/>
    <w:rsid w:val="00E856F2"/>
    <w:rsid w:val="00E867F1"/>
    <w:rsid w:val="00E96AE7"/>
    <w:rsid w:val="00EA2BE3"/>
    <w:rsid w:val="00EA3CD3"/>
    <w:rsid w:val="00EA4C71"/>
    <w:rsid w:val="00EB0671"/>
    <w:rsid w:val="00EB6855"/>
    <w:rsid w:val="00EB77DC"/>
    <w:rsid w:val="00EC3EC0"/>
    <w:rsid w:val="00ED4BCA"/>
    <w:rsid w:val="00ED6559"/>
    <w:rsid w:val="00ED755D"/>
    <w:rsid w:val="00EE6A47"/>
    <w:rsid w:val="00EE7D07"/>
    <w:rsid w:val="00EF58F2"/>
    <w:rsid w:val="00EF6E21"/>
    <w:rsid w:val="00EF737C"/>
    <w:rsid w:val="00F00354"/>
    <w:rsid w:val="00F004DC"/>
    <w:rsid w:val="00F0213D"/>
    <w:rsid w:val="00F02694"/>
    <w:rsid w:val="00F026A7"/>
    <w:rsid w:val="00F04B18"/>
    <w:rsid w:val="00F102B3"/>
    <w:rsid w:val="00F12664"/>
    <w:rsid w:val="00F12EDC"/>
    <w:rsid w:val="00F139F9"/>
    <w:rsid w:val="00F164F0"/>
    <w:rsid w:val="00F21599"/>
    <w:rsid w:val="00F21A6B"/>
    <w:rsid w:val="00F246D0"/>
    <w:rsid w:val="00F26D2A"/>
    <w:rsid w:val="00F271AA"/>
    <w:rsid w:val="00F3522F"/>
    <w:rsid w:val="00F37749"/>
    <w:rsid w:val="00F41829"/>
    <w:rsid w:val="00F45303"/>
    <w:rsid w:val="00F45772"/>
    <w:rsid w:val="00F45D4B"/>
    <w:rsid w:val="00F45F83"/>
    <w:rsid w:val="00F470B2"/>
    <w:rsid w:val="00F47366"/>
    <w:rsid w:val="00F51AD9"/>
    <w:rsid w:val="00F52F7A"/>
    <w:rsid w:val="00F53CF7"/>
    <w:rsid w:val="00F56456"/>
    <w:rsid w:val="00F5667A"/>
    <w:rsid w:val="00F74B23"/>
    <w:rsid w:val="00F8024E"/>
    <w:rsid w:val="00F811B0"/>
    <w:rsid w:val="00F849F6"/>
    <w:rsid w:val="00F85275"/>
    <w:rsid w:val="00F853E0"/>
    <w:rsid w:val="00F90F06"/>
    <w:rsid w:val="00F91CBA"/>
    <w:rsid w:val="00F94D0D"/>
    <w:rsid w:val="00FA2F76"/>
    <w:rsid w:val="00FA5E65"/>
    <w:rsid w:val="00FA727E"/>
    <w:rsid w:val="00FA75E8"/>
    <w:rsid w:val="00FB21C6"/>
    <w:rsid w:val="00FB3CB7"/>
    <w:rsid w:val="00FC12FA"/>
    <w:rsid w:val="00FC2741"/>
    <w:rsid w:val="00FC6CCB"/>
    <w:rsid w:val="00FD47BD"/>
    <w:rsid w:val="00FE2451"/>
    <w:rsid w:val="00FE3D12"/>
    <w:rsid w:val="00FE42C8"/>
    <w:rsid w:val="00FE540D"/>
    <w:rsid w:val="00FF1793"/>
    <w:rsid w:val="00FF1AE0"/>
    <w:rsid w:val="00FF3236"/>
    <w:rsid w:val="00FF3243"/>
    <w:rsid w:val="00FF6E21"/>
    <w:rsid w:val="00FF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CA59A"/>
  <w15:docId w15:val="{CB5B8DC4-A74D-4D2F-A1F8-FDECA572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86B"/>
  </w:style>
  <w:style w:type="paragraph" w:styleId="Heading1">
    <w:name w:val="heading 1"/>
    <w:basedOn w:val="Normal"/>
    <w:link w:val="Heading1Char"/>
    <w:uiPriority w:val="1"/>
    <w:qFormat/>
    <w:rsid w:val="002F28FB"/>
    <w:pPr>
      <w:widowControl w:val="0"/>
      <w:spacing w:before="44" w:after="0" w:line="240" w:lineRule="auto"/>
      <w:ind w:left="219"/>
      <w:outlineLvl w:val="0"/>
    </w:pPr>
    <w:rPr>
      <w:rFonts w:ascii="Calibri" w:eastAsia="Calibri" w:hAnsi="Calibri"/>
      <w:b/>
      <w:bCs/>
      <w:sz w:val="28"/>
      <w:szCs w:val="28"/>
    </w:rPr>
  </w:style>
  <w:style w:type="paragraph" w:styleId="Heading2">
    <w:name w:val="heading 2"/>
    <w:basedOn w:val="Normal"/>
    <w:next w:val="Normal"/>
    <w:link w:val="Heading2Char"/>
    <w:uiPriority w:val="9"/>
    <w:unhideWhenUsed/>
    <w:qFormat/>
    <w:rsid w:val="00B13D7E"/>
    <w:pPr>
      <w:keepNext/>
      <w:keepLines/>
      <w:spacing w:before="200" w:after="0"/>
      <w:outlineLvl w:val="1"/>
    </w:pPr>
    <w:rPr>
      <w:rFonts w:asciiTheme="majorHAnsi" w:eastAsiaTheme="majorEastAsia" w:hAnsiTheme="majorHAnsi" w:cstheme="majorBidi"/>
      <w:b/>
      <w:bCs/>
      <w:color w:val="0C589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4C6"/>
  </w:style>
  <w:style w:type="paragraph" w:styleId="Footer">
    <w:name w:val="footer"/>
    <w:basedOn w:val="Normal"/>
    <w:link w:val="FooterChar"/>
    <w:uiPriority w:val="99"/>
    <w:unhideWhenUsed/>
    <w:rsid w:val="00855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4C6"/>
  </w:style>
  <w:style w:type="table" w:styleId="TableGrid">
    <w:name w:val="Table Grid"/>
    <w:basedOn w:val="TableNormal"/>
    <w:uiPriority w:val="59"/>
    <w:rsid w:val="008554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554C6"/>
    <w:rPr>
      <w:sz w:val="16"/>
      <w:szCs w:val="16"/>
    </w:rPr>
  </w:style>
  <w:style w:type="paragraph" w:styleId="CommentText">
    <w:name w:val="annotation text"/>
    <w:basedOn w:val="Normal"/>
    <w:link w:val="CommentTextChar"/>
    <w:uiPriority w:val="99"/>
    <w:semiHidden/>
    <w:unhideWhenUsed/>
    <w:rsid w:val="008554C6"/>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8554C6"/>
    <w:rPr>
      <w:sz w:val="20"/>
      <w:szCs w:val="20"/>
    </w:rPr>
  </w:style>
  <w:style w:type="paragraph" w:styleId="BalloonText">
    <w:name w:val="Balloon Text"/>
    <w:basedOn w:val="Normal"/>
    <w:link w:val="BalloonTextChar"/>
    <w:uiPriority w:val="99"/>
    <w:semiHidden/>
    <w:unhideWhenUsed/>
    <w:rsid w:val="00855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4C6"/>
    <w:rPr>
      <w:rFonts w:ascii="Tahoma" w:hAnsi="Tahoma" w:cs="Tahoma"/>
      <w:sz w:val="16"/>
      <w:szCs w:val="16"/>
    </w:rPr>
  </w:style>
  <w:style w:type="character" w:customStyle="1" w:styleId="Heading1Char">
    <w:name w:val="Heading 1 Char"/>
    <w:basedOn w:val="DefaultParagraphFont"/>
    <w:link w:val="Heading1"/>
    <w:uiPriority w:val="1"/>
    <w:rsid w:val="002F28FB"/>
    <w:rPr>
      <w:rFonts w:ascii="Calibri" w:eastAsia="Calibri" w:hAnsi="Calibri"/>
      <w:b/>
      <w:bCs/>
      <w:sz w:val="28"/>
      <w:szCs w:val="28"/>
    </w:rPr>
  </w:style>
  <w:style w:type="paragraph" w:customStyle="1" w:styleId="TableParagraph">
    <w:name w:val="Table Paragraph"/>
    <w:basedOn w:val="Normal"/>
    <w:uiPriority w:val="1"/>
    <w:qFormat/>
    <w:rsid w:val="00B13D7E"/>
    <w:pPr>
      <w:widowControl w:val="0"/>
      <w:spacing w:after="0" w:line="240" w:lineRule="auto"/>
    </w:pPr>
  </w:style>
  <w:style w:type="character" w:customStyle="1" w:styleId="Heading2Char">
    <w:name w:val="Heading 2 Char"/>
    <w:basedOn w:val="DefaultParagraphFont"/>
    <w:link w:val="Heading2"/>
    <w:uiPriority w:val="9"/>
    <w:rsid w:val="00B13D7E"/>
    <w:rPr>
      <w:rFonts w:asciiTheme="majorHAnsi" w:eastAsiaTheme="majorEastAsia" w:hAnsiTheme="majorHAnsi" w:cstheme="majorBidi"/>
      <w:b/>
      <w:bCs/>
      <w:color w:val="0C5890" w:themeColor="accent1"/>
      <w:sz w:val="26"/>
      <w:szCs w:val="26"/>
    </w:rPr>
  </w:style>
  <w:style w:type="paragraph" w:styleId="BodyText">
    <w:name w:val="Body Text"/>
    <w:basedOn w:val="Normal"/>
    <w:link w:val="BodyTextChar"/>
    <w:uiPriority w:val="1"/>
    <w:qFormat/>
    <w:rsid w:val="00B13D7E"/>
    <w:pPr>
      <w:widowControl w:val="0"/>
      <w:spacing w:after="0" w:line="240" w:lineRule="auto"/>
      <w:ind w:left="219"/>
    </w:pPr>
    <w:rPr>
      <w:rFonts w:ascii="Calibri" w:eastAsia="Calibri" w:hAnsi="Calibri"/>
      <w:sz w:val="24"/>
      <w:szCs w:val="24"/>
    </w:rPr>
  </w:style>
  <w:style w:type="character" w:customStyle="1" w:styleId="BodyTextChar">
    <w:name w:val="Body Text Char"/>
    <w:basedOn w:val="DefaultParagraphFont"/>
    <w:link w:val="BodyText"/>
    <w:uiPriority w:val="1"/>
    <w:rsid w:val="00B13D7E"/>
    <w:rPr>
      <w:rFonts w:ascii="Calibri" w:eastAsia="Calibri" w:hAnsi="Calibri"/>
      <w:sz w:val="24"/>
      <w:szCs w:val="24"/>
    </w:rPr>
  </w:style>
  <w:style w:type="character" w:styleId="Hyperlink">
    <w:name w:val="Hyperlink"/>
    <w:basedOn w:val="DefaultParagraphFont"/>
    <w:uiPriority w:val="99"/>
    <w:unhideWhenUsed/>
    <w:rsid w:val="00131339"/>
    <w:rPr>
      <w:color w:val="0C5890" w:themeColor="hyperlink"/>
      <w:u w:val="single"/>
    </w:rPr>
  </w:style>
  <w:style w:type="paragraph" w:styleId="CommentSubject">
    <w:name w:val="annotation subject"/>
    <w:basedOn w:val="CommentText"/>
    <w:next w:val="CommentText"/>
    <w:link w:val="CommentSubjectChar"/>
    <w:uiPriority w:val="99"/>
    <w:semiHidden/>
    <w:unhideWhenUsed/>
    <w:rsid w:val="00131339"/>
    <w:pPr>
      <w:widowControl/>
      <w:spacing w:after="200"/>
    </w:pPr>
    <w:rPr>
      <w:b/>
      <w:bCs/>
    </w:rPr>
  </w:style>
  <w:style w:type="character" w:customStyle="1" w:styleId="CommentSubjectChar">
    <w:name w:val="Comment Subject Char"/>
    <w:basedOn w:val="CommentTextChar"/>
    <w:link w:val="CommentSubject"/>
    <w:uiPriority w:val="99"/>
    <w:semiHidden/>
    <w:rsid w:val="00131339"/>
    <w:rPr>
      <w:b/>
      <w:bCs/>
      <w:sz w:val="20"/>
      <w:szCs w:val="20"/>
    </w:rPr>
  </w:style>
  <w:style w:type="character" w:styleId="FollowedHyperlink">
    <w:name w:val="FollowedHyperlink"/>
    <w:basedOn w:val="DefaultParagraphFont"/>
    <w:uiPriority w:val="99"/>
    <w:semiHidden/>
    <w:unhideWhenUsed/>
    <w:rsid w:val="00680678"/>
    <w:rPr>
      <w:color w:val="0C5890" w:themeColor="followedHyperlink"/>
      <w:u w:val="single"/>
    </w:rPr>
  </w:style>
  <w:style w:type="character" w:styleId="UnresolvedMention">
    <w:name w:val="Unresolved Mention"/>
    <w:basedOn w:val="DefaultParagraphFont"/>
    <w:uiPriority w:val="99"/>
    <w:semiHidden/>
    <w:unhideWhenUsed/>
    <w:rsid w:val="00272BD0"/>
    <w:rPr>
      <w:color w:val="605E5C"/>
      <w:shd w:val="clear" w:color="auto" w:fill="E1DFDD"/>
    </w:rPr>
  </w:style>
  <w:style w:type="paragraph" w:styleId="ListParagraph">
    <w:name w:val="List Paragraph"/>
    <w:basedOn w:val="Normal"/>
    <w:uiPriority w:val="34"/>
    <w:qFormat/>
    <w:rsid w:val="00E205BC"/>
    <w:pPr>
      <w:ind w:left="720"/>
      <w:contextualSpacing/>
    </w:pPr>
  </w:style>
  <w:style w:type="paragraph" w:styleId="NoSpacing">
    <w:name w:val="No Spacing"/>
    <w:link w:val="NoSpacingChar"/>
    <w:uiPriority w:val="1"/>
    <w:qFormat/>
    <w:rsid w:val="00A07A68"/>
    <w:pPr>
      <w:spacing w:after="0" w:line="240" w:lineRule="auto"/>
    </w:pPr>
    <w:rPr>
      <w:rFonts w:eastAsiaTheme="minorEastAsia"/>
    </w:rPr>
  </w:style>
  <w:style w:type="character" w:customStyle="1" w:styleId="NoSpacingChar">
    <w:name w:val="No Spacing Char"/>
    <w:basedOn w:val="DefaultParagraphFont"/>
    <w:link w:val="NoSpacing"/>
    <w:uiPriority w:val="1"/>
    <w:rsid w:val="00A07A68"/>
    <w:rPr>
      <w:rFonts w:eastAsiaTheme="minorEastAsia"/>
    </w:rPr>
  </w:style>
  <w:style w:type="character" w:styleId="PlaceholderText">
    <w:name w:val="Placeholder Text"/>
    <w:basedOn w:val="DefaultParagraphFont"/>
    <w:uiPriority w:val="99"/>
    <w:semiHidden/>
    <w:rsid w:val="00BB1D9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21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wercastco.com" TargetMode="External"/><Relationship Id="rId18" Type="http://schemas.openxmlformats.org/officeDocument/2006/relationships/hyperlink" Target="http://www.powercastco.com/terms-conditions"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powercastco.com/terms-conditions" TargetMode="External"/><Relationship Id="rId2" Type="http://schemas.openxmlformats.org/officeDocument/2006/relationships/customXml" Target="../customXml/item2.xml"/><Relationship Id="rId16" Type="http://schemas.openxmlformats.org/officeDocument/2006/relationships/hyperlink" Target="mailto:contact@powercastc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wercastco.com/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owercastco.com" TargetMode="External"/><Relationship Id="rId23" Type="http://schemas.openxmlformats.org/officeDocument/2006/relationships/fontTable" Target="fontTable.xml"/><Relationship Id="rId10" Type="http://schemas.openxmlformats.org/officeDocument/2006/relationships/hyperlink" Target="http://www.powercastco.com/IP/"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ntact@powercastco.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contact@powercastco.com" TargetMode="External"/><Relationship Id="rId1" Type="http://schemas.openxmlformats.org/officeDocument/2006/relationships/hyperlink" Target="http://www.powercastco.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owercastco.com/IP/" TargetMode="External"/><Relationship Id="rId1" Type="http://schemas.openxmlformats.org/officeDocument/2006/relationships/hyperlink" Target="http://www.powercastco.com/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C5890"/>
      </a:dk2>
      <a:lt2>
        <a:srgbClr val="EEECE1"/>
      </a:lt2>
      <a:accent1>
        <a:srgbClr val="0C5890"/>
      </a:accent1>
      <a:accent2>
        <a:srgbClr val="0C5890"/>
      </a:accent2>
      <a:accent3>
        <a:srgbClr val="0C5890"/>
      </a:accent3>
      <a:accent4>
        <a:srgbClr val="0C5890"/>
      </a:accent4>
      <a:accent5>
        <a:srgbClr val="0C5890"/>
      </a:accent5>
      <a:accent6>
        <a:srgbClr val="0C5890"/>
      </a:accent6>
      <a:hlink>
        <a:srgbClr val="0C5890"/>
      </a:hlink>
      <a:folHlink>
        <a:srgbClr val="0C589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10 MHz to 6GHz Operating Range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2D92F3-CF07-4B4A-B564-473CA04A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PCC110 Datasheet</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PCC110 Datasheet</dc:title>
  <dc:subject>RF-to-DC Energy Harvesting Chip</dc:subject>
  <dc:creator>Maria</dc:creator>
  <cp:lastModifiedBy>Samuel Rubin</cp:lastModifiedBy>
  <cp:revision>14</cp:revision>
  <cp:lastPrinted>2024-05-21T18:42:00Z</cp:lastPrinted>
  <dcterms:created xsi:type="dcterms:W3CDTF">2024-06-26T18:31:00Z</dcterms:created>
  <dcterms:modified xsi:type="dcterms:W3CDTF">2024-06-26T19:38:00Z</dcterms:modified>
</cp:coreProperties>
</file>